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FB336" w14:textId="595E92A8" w:rsidR="006F1C7C" w:rsidRPr="000E284C" w:rsidRDefault="006F1C7C" w:rsidP="00AC4C4B">
      <w:pPr>
        <w:pStyle w:val="a3"/>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F013C">
        <w:rPr>
          <w:rFonts w:cs="Arial" w:hint="eastAsia"/>
          <w:bCs/>
          <w:sz w:val="28"/>
          <w:szCs w:val="24"/>
          <w:lang w:val="en-US" w:eastAsia="zh-TW"/>
        </w:rPr>
        <w:t>#1</w:t>
      </w:r>
      <w:r w:rsidR="000A4BEC">
        <w:rPr>
          <w:rFonts w:cs="Arial"/>
          <w:bCs/>
          <w:sz w:val="28"/>
          <w:szCs w:val="24"/>
          <w:lang w:val="en-US" w:eastAsia="zh-TW"/>
        </w:rPr>
        <w:t>2</w:t>
      </w:r>
      <w:r w:rsidR="00790C92">
        <w:rPr>
          <w:rFonts w:cs="Arial"/>
          <w:bCs/>
          <w:sz w:val="28"/>
          <w:szCs w:val="24"/>
          <w:lang w:val="en-US" w:eastAsia="zh-TW"/>
        </w:rPr>
        <w:t>1</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381417" w:rsidRPr="00381417">
        <w:rPr>
          <w:rFonts w:eastAsia="MS Mincho" w:cs="Arial"/>
          <w:bCs/>
          <w:sz w:val="28"/>
          <w:szCs w:val="24"/>
          <w:lang w:val="en-US"/>
        </w:rPr>
        <w:t>R1-250330</w:t>
      </w:r>
      <w:r w:rsidR="002A2C8F">
        <w:rPr>
          <w:rFonts w:eastAsia="MS Mincho" w:cs="Arial"/>
          <w:bCs/>
          <w:sz w:val="28"/>
          <w:szCs w:val="24"/>
          <w:lang w:val="en-US"/>
        </w:rPr>
        <w:t>5</w:t>
      </w:r>
    </w:p>
    <w:p w14:paraId="674A3863" w14:textId="205A0CFF" w:rsidR="009E3CD7" w:rsidRPr="00790C92" w:rsidRDefault="00790C92" w:rsidP="006F1C7C">
      <w:pPr>
        <w:pStyle w:val="a3"/>
        <w:tabs>
          <w:tab w:val="center" w:pos="4536"/>
          <w:tab w:val="right" w:pos="8280"/>
          <w:tab w:val="right" w:pos="9781"/>
        </w:tabs>
        <w:ind w:right="-58"/>
        <w:rPr>
          <w:rFonts w:cs="Arial"/>
          <w:bCs/>
          <w:sz w:val="28"/>
          <w:szCs w:val="28"/>
          <w:lang w:val="en-US" w:eastAsia="zh-TW"/>
        </w:rPr>
      </w:pPr>
      <w:bookmarkStart w:id="2" w:name="OLE_LINK40"/>
      <w:bookmarkStart w:id="3" w:name="OLE_LINK3"/>
      <w:r w:rsidRPr="00790C92">
        <w:rPr>
          <w:rFonts w:cs="Arial"/>
          <w:bCs/>
          <w:color w:val="000000" w:themeColor="text1"/>
          <w:sz w:val="28"/>
          <w:szCs w:val="28"/>
          <w:lang w:val="en-US"/>
        </w:rPr>
        <w:t>St Julian’s, Malta, May 19</w:t>
      </w:r>
      <w:r w:rsidRPr="00790C92">
        <w:rPr>
          <w:rFonts w:cs="Arial"/>
          <w:bCs/>
          <w:color w:val="000000" w:themeColor="text1"/>
          <w:sz w:val="28"/>
          <w:szCs w:val="28"/>
          <w:vertAlign w:val="superscript"/>
          <w:lang w:val="en-US"/>
        </w:rPr>
        <w:t>th</w:t>
      </w:r>
      <w:r w:rsidRPr="00790C92">
        <w:rPr>
          <w:rFonts w:cs="Arial"/>
          <w:b w:val="0"/>
          <w:bCs/>
          <w:color w:val="000000" w:themeColor="text1"/>
          <w:sz w:val="28"/>
          <w:szCs w:val="28"/>
          <w:lang w:val="en-US"/>
        </w:rPr>
        <w:t xml:space="preserve"> </w:t>
      </w:r>
      <w:r w:rsidRPr="00790C92">
        <w:rPr>
          <w:rFonts w:cs="Arial"/>
          <w:bCs/>
          <w:color w:val="000000" w:themeColor="text1"/>
          <w:sz w:val="28"/>
          <w:szCs w:val="28"/>
          <w:lang w:val="en-US"/>
        </w:rPr>
        <w:t>– 23</w:t>
      </w:r>
      <w:r w:rsidRPr="00790C92">
        <w:rPr>
          <w:rFonts w:cs="Arial"/>
          <w:b w:val="0"/>
          <w:bCs/>
          <w:color w:val="000000" w:themeColor="text1"/>
          <w:sz w:val="28"/>
          <w:szCs w:val="28"/>
          <w:vertAlign w:val="superscript"/>
          <w:lang w:val="en-US"/>
        </w:rPr>
        <w:t>rd</w:t>
      </w:r>
      <w:r w:rsidRPr="00790C92">
        <w:rPr>
          <w:rFonts w:cs="Arial"/>
          <w:bCs/>
          <w:color w:val="000000" w:themeColor="text1"/>
          <w:sz w:val="28"/>
          <w:szCs w:val="28"/>
          <w:lang w:val="en-US"/>
        </w:rPr>
        <w:t>, 2025</w:t>
      </w:r>
      <w:bookmarkEnd w:id="2"/>
    </w:p>
    <w:bookmarkEnd w:id="3"/>
    <w:p w14:paraId="59223FE2" w14:textId="77777777" w:rsidR="009E3CD7" w:rsidRDefault="009E3CD7" w:rsidP="006F1C7C">
      <w:pPr>
        <w:pStyle w:val="a3"/>
        <w:tabs>
          <w:tab w:val="center" w:pos="4536"/>
          <w:tab w:val="right" w:pos="8280"/>
          <w:tab w:val="right" w:pos="9781"/>
        </w:tabs>
        <w:ind w:right="-58"/>
        <w:rPr>
          <w:rFonts w:cs="Arial"/>
          <w:bCs/>
          <w:sz w:val="28"/>
          <w:szCs w:val="24"/>
          <w:lang w:val="en-US" w:eastAsia="zh-TW"/>
        </w:rPr>
      </w:pPr>
    </w:p>
    <w:p w14:paraId="5C43013C" w14:textId="0808EABE"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17379">
        <w:rPr>
          <w:rFonts w:cs="Arial"/>
          <w:bCs/>
          <w:sz w:val="28"/>
          <w:szCs w:val="24"/>
          <w:lang w:val="en-US" w:eastAsia="zh-TW"/>
        </w:rPr>
        <w:t>9</w:t>
      </w:r>
      <w:r w:rsidR="00A84BB6">
        <w:rPr>
          <w:rFonts w:cs="Arial"/>
          <w:bCs/>
          <w:sz w:val="28"/>
          <w:szCs w:val="24"/>
          <w:lang w:val="en-US" w:eastAsia="zh-TW"/>
        </w:rPr>
        <w:t>.1</w:t>
      </w:r>
      <w:r w:rsidR="000A4BEC">
        <w:rPr>
          <w:rFonts w:cs="Arial"/>
          <w:bCs/>
          <w:sz w:val="28"/>
          <w:szCs w:val="24"/>
          <w:lang w:val="en-US" w:eastAsia="zh-TW"/>
        </w:rPr>
        <w:t>5</w:t>
      </w:r>
      <w:r w:rsidR="00A84BB6">
        <w:rPr>
          <w:rFonts w:cs="Arial"/>
          <w:bCs/>
          <w:sz w:val="28"/>
          <w:szCs w:val="24"/>
          <w:lang w:val="en-US" w:eastAsia="zh-TW"/>
        </w:rPr>
        <w:t>.</w:t>
      </w:r>
      <w:r w:rsidR="000A4BEC">
        <w:rPr>
          <w:rFonts w:cs="Arial"/>
          <w:bCs/>
          <w:sz w:val="28"/>
          <w:szCs w:val="24"/>
          <w:lang w:val="en-US" w:eastAsia="zh-TW"/>
        </w:rPr>
        <w:t>2</w:t>
      </w:r>
    </w:p>
    <w:p w14:paraId="1193316B" w14:textId="77777777"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6DB8872" w14:textId="68EEFA16" w:rsidR="006F1C7C" w:rsidRPr="00791352" w:rsidRDefault="006F1C7C" w:rsidP="006F1C7C">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0A4BEC" w:rsidRPr="000A4BEC">
        <w:rPr>
          <w:rFonts w:cs="Arial"/>
          <w:bCs/>
          <w:sz w:val="28"/>
          <w:szCs w:val="24"/>
          <w:lang w:val="en-US" w:eastAsia="zh-TW"/>
        </w:rPr>
        <w:t xml:space="preserve">UE features for </w:t>
      </w:r>
      <w:bookmarkStart w:id="4" w:name="OLE_LINK18"/>
      <w:r w:rsidR="000A4BEC" w:rsidRPr="000A4BEC">
        <w:rPr>
          <w:rFonts w:cs="Arial"/>
          <w:bCs/>
          <w:sz w:val="28"/>
          <w:szCs w:val="24"/>
          <w:lang w:val="en-US" w:eastAsia="zh-TW"/>
        </w:rPr>
        <w:t>NR MIMO Phase 5</w:t>
      </w:r>
      <w:bookmarkEnd w:id="4"/>
    </w:p>
    <w:p w14:paraId="3F0E6E8E" w14:textId="0DFF05EF"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0A4BEC">
        <w:rPr>
          <w:rFonts w:ascii="Arial" w:eastAsia="MS Mincho" w:hAnsi="Arial" w:cs="Arial"/>
          <w:b/>
          <w:bCs/>
          <w:noProof/>
          <w:sz w:val="28"/>
          <w:szCs w:val="24"/>
          <w:lang w:val="en-US"/>
        </w:rPr>
        <w:t xml:space="preserve"> and Decision</w:t>
      </w:r>
    </w:p>
    <w:p w14:paraId="27B42211" w14:textId="77777777" w:rsidR="00ED76D1" w:rsidRDefault="0015243D" w:rsidP="00ED76D1">
      <w:pPr>
        <w:pStyle w:val="1"/>
        <w:rPr>
          <w:lang w:eastAsia="zh-TW"/>
        </w:rPr>
      </w:pPr>
      <w:r>
        <w:rPr>
          <w:lang w:eastAsia="zh-TW"/>
        </w:rPr>
        <w:t>Introduction</w:t>
      </w:r>
    </w:p>
    <w:p w14:paraId="448BAFE8" w14:textId="419CA038" w:rsidR="0073153E" w:rsidRPr="00686CD0" w:rsidRDefault="0015243D" w:rsidP="00AD7ADE">
      <w:pPr>
        <w:rPr>
          <w:color w:val="000000" w:themeColor="text1"/>
          <w:sz w:val="22"/>
          <w:szCs w:val="22"/>
          <w:lang w:eastAsia="zh-TW"/>
        </w:rPr>
      </w:pPr>
      <w:r w:rsidRPr="00686CD0">
        <w:rPr>
          <w:color w:val="000000" w:themeColor="text1"/>
          <w:sz w:val="22"/>
          <w:szCs w:val="22"/>
          <w:lang w:eastAsia="zh-TW"/>
        </w:rPr>
        <w:t>This pap</w:t>
      </w:r>
      <w:r w:rsidR="00AD7ADE" w:rsidRPr="00686CD0">
        <w:rPr>
          <w:color w:val="000000" w:themeColor="text1"/>
          <w:sz w:val="22"/>
          <w:szCs w:val="22"/>
          <w:lang w:eastAsia="zh-TW"/>
        </w:rPr>
        <w:t>er provides our views on Rel-1</w:t>
      </w:r>
      <w:r w:rsidR="00101D59">
        <w:rPr>
          <w:color w:val="000000" w:themeColor="text1"/>
          <w:sz w:val="22"/>
          <w:szCs w:val="22"/>
          <w:lang w:eastAsia="zh-TW"/>
        </w:rPr>
        <w:t>9</w:t>
      </w:r>
      <w:r w:rsidR="00AD7ADE" w:rsidRPr="00686CD0">
        <w:rPr>
          <w:color w:val="000000" w:themeColor="text1"/>
          <w:sz w:val="22"/>
          <w:szCs w:val="22"/>
          <w:lang w:eastAsia="zh-TW"/>
        </w:rPr>
        <w:t xml:space="preserve"> </w:t>
      </w:r>
      <w:r w:rsidRPr="00686CD0">
        <w:rPr>
          <w:color w:val="000000" w:themeColor="text1"/>
          <w:sz w:val="22"/>
          <w:szCs w:val="22"/>
          <w:lang w:eastAsia="zh-TW"/>
        </w:rPr>
        <w:t>UE featur</w:t>
      </w:r>
      <w:r w:rsidR="00AD7ADE" w:rsidRPr="00686CD0">
        <w:rPr>
          <w:color w:val="000000" w:themeColor="text1"/>
          <w:sz w:val="22"/>
          <w:szCs w:val="22"/>
          <w:lang w:eastAsia="zh-TW"/>
        </w:rPr>
        <w:t xml:space="preserve">es </w:t>
      </w:r>
      <w:r w:rsidR="00D41129" w:rsidRPr="00686CD0">
        <w:rPr>
          <w:color w:val="000000" w:themeColor="text1"/>
          <w:sz w:val="22"/>
          <w:szCs w:val="22"/>
          <w:lang w:eastAsia="zh-TW"/>
        </w:rPr>
        <w:t xml:space="preserve">for </w:t>
      </w:r>
      <w:r w:rsidR="00101D59" w:rsidRPr="00101D59">
        <w:rPr>
          <w:color w:val="000000" w:themeColor="text1"/>
          <w:sz w:val="22"/>
          <w:szCs w:val="22"/>
          <w:lang w:eastAsia="zh-TW"/>
        </w:rPr>
        <w:t>NR MIMO Phase 5</w:t>
      </w:r>
      <w:r w:rsidRPr="00686CD0">
        <w:rPr>
          <w:color w:val="000000" w:themeColor="text1"/>
          <w:sz w:val="22"/>
          <w:szCs w:val="22"/>
          <w:lang w:eastAsia="zh-TW"/>
        </w:rPr>
        <w:t>.</w:t>
      </w:r>
      <w:r w:rsidR="00AD7ADE" w:rsidRPr="00686CD0">
        <w:rPr>
          <w:color w:val="000000" w:themeColor="text1"/>
          <w:sz w:val="22"/>
          <w:szCs w:val="22"/>
          <w:lang w:eastAsia="zh-TW"/>
        </w:rPr>
        <w:t xml:space="preserve"> </w:t>
      </w:r>
      <w:r w:rsidRPr="00686CD0">
        <w:rPr>
          <w:color w:val="000000" w:themeColor="text1"/>
          <w:sz w:val="22"/>
          <w:szCs w:val="22"/>
          <w:lang w:eastAsia="zh-TW"/>
        </w:rPr>
        <w:t>Detailed proposals are described in the following sections</w:t>
      </w:r>
      <w:r w:rsidR="00ED3D10" w:rsidRPr="00686CD0">
        <w:rPr>
          <w:color w:val="000000" w:themeColor="text1"/>
          <w:sz w:val="22"/>
          <w:szCs w:val="22"/>
          <w:lang w:eastAsia="zh-TW"/>
        </w:rPr>
        <w:t>.</w:t>
      </w:r>
    </w:p>
    <w:p w14:paraId="3DE826EE" w14:textId="3483A5E1" w:rsidR="007E3886" w:rsidRDefault="00DE1284" w:rsidP="007E3886">
      <w:pPr>
        <w:pStyle w:val="1"/>
      </w:pPr>
      <w:bookmarkStart w:id="5" w:name="OLE_LINK179"/>
      <w:r>
        <w:rPr>
          <w:rFonts w:hint="eastAsia"/>
          <w:lang w:eastAsia="zh-TW"/>
        </w:rPr>
        <w:t>D</w:t>
      </w:r>
      <w:r>
        <w:rPr>
          <w:lang w:eastAsia="zh-TW"/>
        </w:rPr>
        <w:t>iscussion</w:t>
      </w:r>
    </w:p>
    <w:p w14:paraId="0E2A5586" w14:textId="093E214F" w:rsidR="00CC0440" w:rsidRDefault="00DE1284" w:rsidP="002348FA">
      <w:pPr>
        <w:pStyle w:val="2"/>
      </w:pPr>
      <w:bookmarkStart w:id="6" w:name="OLE_LINK183"/>
      <w:bookmarkEnd w:id="0"/>
      <w:bookmarkEnd w:id="1"/>
      <w:bookmarkEnd w:id="5"/>
      <w:r w:rsidRPr="00DE1284">
        <w:t>Enhancements for UE-initiated/event-driven beam management</w:t>
      </w:r>
      <w:bookmarkEnd w:id="6"/>
    </w:p>
    <w:p w14:paraId="481DB989" w14:textId="77777777" w:rsidR="00DD34D2" w:rsidRDefault="00DD34D2" w:rsidP="00DD34D2">
      <w:pPr>
        <w:rPr>
          <w:b/>
          <w:bCs/>
          <w:color w:val="000000" w:themeColor="text1"/>
          <w:sz w:val="22"/>
          <w:szCs w:val="22"/>
          <w:u w:val="single"/>
        </w:rPr>
      </w:pPr>
    </w:p>
    <w:p w14:paraId="2C87ACF9" w14:textId="79C2FAD5" w:rsidR="00DD34D2" w:rsidRPr="002A2C8F" w:rsidRDefault="00DD34D2" w:rsidP="00DD34D2">
      <w:pPr>
        <w:rPr>
          <w:b/>
          <w:bCs/>
          <w:color w:val="000000" w:themeColor="text1"/>
          <w:sz w:val="22"/>
          <w:szCs w:val="22"/>
          <w:u w:val="single"/>
        </w:rPr>
      </w:pPr>
      <w:r w:rsidRPr="002A2C8F">
        <w:rPr>
          <w:b/>
          <w:bCs/>
          <w:color w:val="000000" w:themeColor="text1"/>
          <w:sz w:val="22"/>
          <w:szCs w:val="22"/>
          <w:u w:val="single"/>
        </w:rPr>
        <w:t>Capability interpretation for mixture of FDD/TDD and/or FR1/FR2</w:t>
      </w:r>
    </w:p>
    <w:p w14:paraId="5B53D52F" w14:textId="11A00DB8" w:rsidR="00DD34D2" w:rsidRDefault="00DD34D2" w:rsidP="00DD34D2">
      <w:pPr>
        <w:rPr>
          <w:color w:val="000000" w:themeColor="text1"/>
          <w:sz w:val="22"/>
          <w:szCs w:val="22"/>
          <w:lang w:eastAsia="zh-TW"/>
        </w:rPr>
      </w:pPr>
      <w:r>
        <w:rPr>
          <w:color w:val="000000" w:themeColor="text1"/>
          <w:sz w:val="22"/>
          <w:szCs w:val="22"/>
          <w:lang w:eastAsia="zh-TW"/>
        </w:rPr>
        <w:t>In</w:t>
      </w:r>
      <w:r w:rsidRPr="002A2C8F">
        <w:rPr>
          <w:color w:val="000000" w:themeColor="text1"/>
          <w:sz w:val="22"/>
          <w:szCs w:val="22"/>
          <w:lang w:eastAsia="zh-TW"/>
        </w:rPr>
        <w:t xml:space="preserve"> </w:t>
      </w:r>
      <w:r w:rsidR="0024551E">
        <w:rPr>
          <w:color w:val="000000" w:themeColor="text1"/>
          <w:sz w:val="22"/>
          <w:szCs w:val="22"/>
          <w:lang w:eastAsia="zh-TW"/>
        </w:rPr>
        <w:t xml:space="preserve">the </w:t>
      </w:r>
      <w:r w:rsidRPr="002A2C8F">
        <w:rPr>
          <w:color w:val="000000" w:themeColor="text1"/>
          <w:sz w:val="22"/>
          <w:szCs w:val="22"/>
          <w:lang w:eastAsia="zh-TW"/>
        </w:rPr>
        <w:t xml:space="preserve">WID of Rel-19 UE-initiated/event-driven beam management shown below, </w:t>
      </w:r>
      <w:r>
        <w:rPr>
          <w:color w:val="000000" w:themeColor="text1"/>
          <w:sz w:val="22"/>
          <w:szCs w:val="22"/>
          <w:lang w:eastAsia="zh-TW"/>
        </w:rPr>
        <w:t xml:space="preserve">the enhancement for supporting this feature targets on FR2 but it doesn’t preclude FR1. Moreover, in aspect of FR1 feasibility, we think the agreed enhancement for </w:t>
      </w:r>
      <w:r w:rsidRPr="000C5944">
        <w:rPr>
          <w:color w:val="000000" w:themeColor="text1"/>
          <w:sz w:val="22"/>
          <w:szCs w:val="22"/>
          <w:lang w:eastAsia="zh-TW"/>
        </w:rPr>
        <w:t>UE-initiated/event-driven beam management</w:t>
      </w:r>
      <w:r>
        <w:rPr>
          <w:rFonts w:hint="eastAsia"/>
          <w:color w:val="000000" w:themeColor="text1"/>
          <w:sz w:val="22"/>
          <w:szCs w:val="22"/>
          <w:lang w:eastAsia="zh-TW"/>
        </w:rPr>
        <w:t xml:space="preserve"> c</w:t>
      </w:r>
      <w:r>
        <w:rPr>
          <w:color w:val="000000" w:themeColor="text1"/>
          <w:sz w:val="22"/>
          <w:szCs w:val="22"/>
          <w:lang w:eastAsia="zh-TW"/>
        </w:rPr>
        <w:t xml:space="preserve">an well support FR1 without </w:t>
      </w:r>
      <w:r w:rsidR="0024551E">
        <w:rPr>
          <w:color w:val="000000" w:themeColor="text1"/>
          <w:sz w:val="22"/>
          <w:szCs w:val="22"/>
          <w:lang w:eastAsia="zh-TW"/>
        </w:rPr>
        <w:t>any identified</w:t>
      </w:r>
      <w:r>
        <w:rPr>
          <w:color w:val="000000" w:themeColor="text1"/>
          <w:sz w:val="22"/>
          <w:szCs w:val="22"/>
          <w:lang w:eastAsia="zh-TW"/>
        </w:rPr>
        <w:t xml:space="preserve"> issue. Hence, we support this feature can be supported for FR1 and FR2. </w:t>
      </w:r>
    </w:p>
    <w:tbl>
      <w:tblPr>
        <w:tblStyle w:val="afb"/>
        <w:tblW w:w="0" w:type="auto"/>
        <w:tblLook w:val="04A0" w:firstRow="1" w:lastRow="0" w:firstColumn="1" w:lastColumn="0" w:noHBand="0" w:noVBand="1"/>
      </w:tblPr>
      <w:tblGrid>
        <w:gridCol w:w="22670"/>
      </w:tblGrid>
      <w:tr w:rsidR="00DD34D2" w14:paraId="33CE46CF" w14:textId="77777777" w:rsidTr="00DD34D2">
        <w:tc>
          <w:tcPr>
            <w:tcW w:w="22670" w:type="dxa"/>
          </w:tcPr>
          <w:p w14:paraId="07B842F4" w14:textId="77777777" w:rsidR="00DD34D2" w:rsidRDefault="00DD34D2" w:rsidP="00DD34D2">
            <w:pPr>
              <w:numPr>
                <w:ilvl w:val="0"/>
                <w:numId w:val="85"/>
              </w:numPr>
              <w:snapToGrid w:val="0"/>
              <w:spacing w:after="0"/>
              <w:rPr>
                <w:rFonts w:eastAsia="Times New Roman"/>
                <w:lang w:val="en-US"/>
              </w:rPr>
            </w:pPr>
            <w:r>
              <w:rPr>
                <w:rFonts w:eastAsia="Times New Roman"/>
                <w:lang w:val="en-US"/>
              </w:rPr>
              <w:t xml:space="preserve">Specify enhancement to facilitate </w:t>
            </w:r>
            <w:bookmarkStart w:id="7" w:name="OLE_LINK148"/>
            <w:r>
              <w:rPr>
                <w:rFonts w:eastAsia="Times New Roman"/>
                <w:lang w:val="en-US"/>
              </w:rPr>
              <w:t>UE-initiated/event-driven beam management</w:t>
            </w:r>
            <w:bookmarkEnd w:id="7"/>
            <w:r>
              <w:rPr>
                <w:rFonts w:eastAsia="Times New Roman"/>
                <w:lang w:val="en-US"/>
              </w:rPr>
              <w:t xml:space="preserve"> for reducing overhead and/or latency, assuming the unified TCI while leveraging (as much as possible) legacy CSI measurement and reporting configuration frameworks, </w:t>
            </w:r>
            <w:r w:rsidRPr="002A2C8F">
              <w:rPr>
                <w:rFonts w:eastAsia="Times New Roman"/>
                <w:color w:val="FF0000"/>
                <w:lang w:val="en-US"/>
              </w:rPr>
              <w:t>targeting FR2</w:t>
            </w:r>
            <w:r>
              <w:rPr>
                <w:rFonts w:eastAsia="Times New Roman"/>
                <w:lang w:val="en-US"/>
              </w:rPr>
              <w:t xml:space="preserve"> and sTRP with intra- and inter-cell beam management</w:t>
            </w:r>
          </w:p>
          <w:p w14:paraId="42ED3F04" w14:textId="77777777" w:rsidR="00DD34D2" w:rsidRDefault="00DD34D2" w:rsidP="00DD34D2">
            <w:pPr>
              <w:numPr>
                <w:ilvl w:val="1"/>
                <w:numId w:val="85"/>
              </w:numPr>
              <w:snapToGrid w:val="0"/>
              <w:spacing w:after="0"/>
              <w:rPr>
                <w:rFonts w:eastAsia="Times New Roman"/>
                <w:lang w:val="en-US"/>
              </w:rPr>
            </w:pPr>
            <w:r>
              <w:rPr>
                <w:rFonts w:eastAsia="Times New Roman"/>
                <w:lang w:val="en-US"/>
              </w:rPr>
              <w:t xml:space="preserve">UL signaling content(s) (and procedure(s) as required) for UE-initiated/event-driven beam reporting facilitating fast beam switching </w:t>
            </w:r>
          </w:p>
          <w:p w14:paraId="70A98E8A" w14:textId="3117D2D1" w:rsidR="00DD34D2" w:rsidRPr="002A2C8F" w:rsidRDefault="00DD34D2" w:rsidP="002A2C8F">
            <w:pPr>
              <w:numPr>
                <w:ilvl w:val="1"/>
                <w:numId w:val="85"/>
              </w:numPr>
              <w:snapToGrid w:val="0"/>
              <w:spacing w:after="0"/>
              <w:rPr>
                <w:rFonts w:eastAsia="Times New Roman"/>
                <w:lang w:val="en-US"/>
              </w:rPr>
            </w:pPr>
            <w:r>
              <w:rPr>
                <w:rFonts w:eastAsia="Times New Roman"/>
                <w:lang w:val="en-US"/>
              </w:rPr>
              <w:t>UL signaling medium/container considering the UE-initiated/event-driven nature of the UL transmission, designed primarily for the purpose of beam reporting</w:t>
            </w:r>
          </w:p>
        </w:tc>
      </w:tr>
    </w:tbl>
    <w:p w14:paraId="5892D885" w14:textId="77777777" w:rsidR="00DD34D2" w:rsidRDefault="00DD34D2" w:rsidP="00DD34D2">
      <w:pPr>
        <w:rPr>
          <w:color w:val="000000" w:themeColor="text1"/>
          <w:sz w:val="22"/>
          <w:szCs w:val="22"/>
          <w:lang w:eastAsia="zh-TW"/>
        </w:rPr>
      </w:pPr>
    </w:p>
    <w:p w14:paraId="76C38F98" w14:textId="5C10C734" w:rsidR="00DD34D2" w:rsidRPr="002A2C8F" w:rsidRDefault="00DD34D2" w:rsidP="002A2C8F">
      <w:pPr>
        <w:rPr>
          <w:rFonts w:eastAsiaTheme="minorEastAsia"/>
          <w:b/>
          <w:bCs/>
          <w:sz w:val="22"/>
          <w:szCs w:val="22"/>
          <w:lang w:eastAsia="zh-TW"/>
        </w:rPr>
      </w:pPr>
      <w:bookmarkStart w:id="8" w:name="OLE_LINK1"/>
      <w:r>
        <w:rPr>
          <w:rFonts w:eastAsia="SimSun"/>
          <w:b/>
          <w:bCs/>
          <w:sz w:val="22"/>
          <w:szCs w:val="22"/>
        </w:rPr>
        <w:t xml:space="preserve">Proposal 1: </w:t>
      </w:r>
      <w:r>
        <w:rPr>
          <w:rFonts w:eastAsiaTheme="minorEastAsia"/>
          <w:b/>
          <w:bCs/>
          <w:sz w:val="22"/>
          <w:szCs w:val="22"/>
          <w:lang w:eastAsia="zh-TW"/>
        </w:rPr>
        <w:t xml:space="preserve">Support all FGs related to </w:t>
      </w:r>
      <w:r w:rsidRPr="002A2C8F">
        <w:rPr>
          <w:rFonts w:eastAsiaTheme="minorEastAsia"/>
          <w:b/>
          <w:bCs/>
          <w:sz w:val="22"/>
          <w:szCs w:val="22"/>
          <w:lang w:eastAsia="zh-TW"/>
        </w:rPr>
        <w:t xml:space="preserve">UE-initiated/event-driven beam management </w:t>
      </w:r>
      <w:r>
        <w:rPr>
          <w:rFonts w:eastAsiaTheme="minorEastAsia" w:hint="eastAsia"/>
          <w:b/>
          <w:bCs/>
          <w:sz w:val="22"/>
          <w:szCs w:val="22"/>
          <w:lang w:eastAsia="zh-TW"/>
        </w:rPr>
        <w:t>c</w:t>
      </w:r>
      <w:r>
        <w:rPr>
          <w:rFonts w:eastAsiaTheme="minorEastAsia"/>
          <w:b/>
          <w:bCs/>
          <w:sz w:val="22"/>
          <w:szCs w:val="22"/>
          <w:lang w:eastAsia="zh-TW"/>
        </w:rPr>
        <w:t xml:space="preserve">an be applicable for FR1 and FR2. </w:t>
      </w:r>
    </w:p>
    <w:bookmarkEnd w:id="8"/>
    <w:p w14:paraId="71ACF9B9" w14:textId="07EC360F" w:rsidR="00437917" w:rsidRDefault="00437917" w:rsidP="00437917">
      <w:pPr>
        <w:spacing w:before="240"/>
        <w:rPr>
          <w:b/>
          <w:bCs/>
          <w:color w:val="000000" w:themeColor="text1"/>
          <w:sz w:val="22"/>
          <w:szCs w:val="22"/>
          <w:u w:val="single"/>
        </w:rPr>
      </w:pPr>
      <w:r>
        <w:rPr>
          <w:b/>
          <w:bCs/>
          <w:color w:val="000000" w:themeColor="text1"/>
          <w:sz w:val="22"/>
          <w:szCs w:val="22"/>
          <w:u w:val="single"/>
        </w:rPr>
        <w:t>FG 59-1-2 (</w:t>
      </w:r>
      <w:r w:rsidRPr="009C2E8E">
        <w:rPr>
          <w:b/>
          <w:bCs/>
          <w:color w:val="000000" w:themeColor="text1"/>
          <w:sz w:val="22"/>
          <w:szCs w:val="22"/>
          <w:u w:val="single"/>
        </w:rPr>
        <w:t>UE-initiated/event-driven beam management Mode B</w:t>
      </w:r>
      <w:r>
        <w:rPr>
          <w:b/>
          <w:bCs/>
          <w:color w:val="000000" w:themeColor="text1"/>
          <w:sz w:val="22"/>
          <w:szCs w:val="22"/>
          <w:u w:val="single"/>
        </w:rPr>
        <w:t>)</w:t>
      </w:r>
    </w:p>
    <w:p w14:paraId="42F41917" w14:textId="443B0BE8" w:rsidR="00437917" w:rsidRPr="005A5CC0" w:rsidRDefault="00437917" w:rsidP="00C37DA4">
      <w:pPr>
        <w:rPr>
          <w:color w:val="000000" w:themeColor="text1"/>
          <w:sz w:val="22"/>
          <w:szCs w:val="22"/>
          <w:lang w:eastAsia="zh-TW"/>
        </w:rPr>
      </w:pPr>
      <w:r w:rsidRPr="005A5CC0">
        <w:rPr>
          <w:rFonts w:hint="eastAsia"/>
          <w:color w:val="000000" w:themeColor="text1"/>
          <w:sz w:val="22"/>
          <w:szCs w:val="22"/>
          <w:lang w:eastAsia="zh-TW"/>
        </w:rPr>
        <w:t>R</w:t>
      </w:r>
      <w:r w:rsidRPr="005A5CC0">
        <w:rPr>
          <w:color w:val="000000" w:themeColor="text1"/>
          <w:sz w:val="22"/>
          <w:szCs w:val="22"/>
          <w:lang w:eastAsia="zh-TW"/>
        </w:rPr>
        <w:t xml:space="preserve">egarding the FFS on whether to have separate FGs for event 2/1/7 for mode B, we </w:t>
      </w:r>
      <w:r w:rsidR="00255261" w:rsidRPr="005A5CC0">
        <w:rPr>
          <w:color w:val="000000" w:themeColor="text1"/>
          <w:sz w:val="22"/>
          <w:szCs w:val="22"/>
          <w:lang w:eastAsia="zh-TW"/>
        </w:rPr>
        <w:t xml:space="preserve">don’t think UE capability of supporting </w:t>
      </w:r>
      <w:r w:rsidR="00255261" w:rsidRPr="005A5CC0">
        <w:rPr>
          <w:rFonts w:hint="eastAsia"/>
          <w:color w:val="000000" w:themeColor="text1"/>
          <w:sz w:val="22"/>
          <w:szCs w:val="22"/>
          <w:lang w:eastAsia="zh-TW"/>
        </w:rPr>
        <w:t>t</w:t>
      </w:r>
      <w:r w:rsidR="00255261" w:rsidRPr="005A5CC0">
        <w:rPr>
          <w:color w:val="000000" w:themeColor="text1"/>
          <w:sz w:val="22"/>
          <w:szCs w:val="22"/>
          <w:lang w:eastAsia="zh-TW"/>
        </w:rPr>
        <w:t xml:space="preserve">ransmission mode B will be relevant to </w:t>
      </w:r>
      <w:r>
        <w:rPr>
          <w:color w:val="000000" w:themeColor="text1"/>
          <w:sz w:val="22"/>
          <w:szCs w:val="22"/>
          <w:lang w:eastAsia="zh-TW"/>
        </w:rPr>
        <w:t xml:space="preserve">UE capability on supporting Event-2 only or Event-1/7 besides of Event-2. </w:t>
      </w:r>
      <w:r w:rsidR="00255261">
        <w:rPr>
          <w:color w:val="000000" w:themeColor="text1"/>
          <w:sz w:val="22"/>
          <w:szCs w:val="22"/>
          <w:lang w:eastAsia="zh-TW"/>
        </w:rPr>
        <w:t xml:space="preserve"> Hence, we prefer to not introduce </w:t>
      </w:r>
      <w:r w:rsidR="00255261">
        <w:rPr>
          <w:rFonts w:hint="eastAsia"/>
          <w:color w:val="000000" w:themeColor="text1"/>
          <w:sz w:val="22"/>
          <w:szCs w:val="22"/>
          <w:lang w:eastAsia="zh-TW"/>
        </w:rPr>
        <w:t>e</w:t>
      </w:r>
      <w:r w:rsidR="00255261">
        <w:rPr>
          <w:color w:val="000000" w:themeColor="text1"/>
          <w:sz w:val="22"/>
          <w:szCs w:val="22"/>
          <w:lang w:eastAsia="zh-TW"/>
        </w:rPr>
        <w:t xml:space="preserve">vent-specific FG for </w:t>
      </w:r>
      <w:r w:rsidR="009C2E8E" w:rsidRPr="005A5CC0">
        <w:rPr>
          <w:color w:val="000000" w:themeColor="text1"/>
          <w:sz w:val="22"/>
          <w:szCs w:val="22"/>
          <w:lang w:eastAsia="zh-TW"/>
        </w:rPr>
        <w:t>M</w:t>
      </w:r>
      <w:r w:rsidR="00255261">
        <w:rPr>
          <w:color w:val="000000" w:themeColor="text1"/>
          <w:sz w:val="22"/>
          <w:szCs w:val="22"/>
          <w:lang w:eastAsia="zh-TW"/>
        </w:rPr>
        <w:t>ode B.</w:t>
      </w:r>
    </w:p>
    <w:p w14:paraId="3D82CEF0" w14:textId="21BFC24B" w:rsidR="00255261" w:rsidRDefault="00255261" w:rsidP="00255261">
      <w:pPr>
        <w:rPr>
          <w:rFonts w:eastAsiaTheme="minorEastAsia"/>
          <w:b/>
          <w:bCs/>
          <w:sz w:val="22"/>
          <w:szCs w:val="22"/>
          <w:lang w:eastAsia="zh-TW"/>
        </w:rPr>
      </w:pPr>
      <w:r>
        <w:rPr>
          <w:rFonts w:eastAsia="SimSun"/>
          <w:b/>
          <w:bCs/>
          <w:sz w:val="22"/>
          <w:szCs w:val="22"/>
        </w:rPr>
        <w:t xml:space="preserve">Proposal 1: </w:t>
      </w:r>
      <w:r>
        <w:rPr>
          <w:rFonts w:eastAsiaTheme="minorEastAsia"/>
          <w:b/>
          <w:bCs/>
          <w:sz w:val="22"/>
          <w:szCs w:val="22"/>
          <w:lang w:eastAsia="zh-TW"/>
        </w:rPr>
        <w:t>Support FG 59-1-2 with removing the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606"/>
        <w:gridCol w:w="2699"/>
        <w:gridCol w:w="5888"/>
        <w:gridCol w:w="1816"/>
        <w:gridCol w:w="528"/>
        <w:gridCol w:w="495"/>
        <w:gridCol w:w="2196"/>
        <w:gridCol w:w="788"/>
        <w:gridCol w:w="495"/>
        <w:gridCol w:w="495"/>
        <w:gridCol w:w="495"/>
        <w:gridCol w:w="2647"/>
        <w:gridCol w:w="1778"/>
      </w:tblGrid>
      <w:tr w:rsidR="00255261" w:rsidRPr="00DD34D2" w14:paraId="3586F62E" w14:textId="77777777" w:rsidTr="001D47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B0DBC" w14:textId="77777777" w:rsidR="00255261" w:rsidRPr="002A2C8F" w:rsidRDefault="00255261" w:rsidP="001D4752">
            <w:pPr>
              <w:pStyle w:val="TAL"/>
              <w:rPr>
                <w:rFonts w:eastAsia="MS Mincho" w:cs="Arial"/>
                <w:color w:val="000000" w:themeColor="text1"/>
                <w:sz w:val="20"/>
              </w:rPr>
            </w:pPr>
            <w:r w:rsidRPr="002A2C8F">
              <w:rPr>
                <w:rFonts w:eastAsia="MS Mincho" w:cs="Arial"/>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CCEC" w14:textId="77777777" w:rsidR="00255261" w:rsidRPr="002A2C8F" w:rsidRDefault="00255261" w:rsidP="001D4752">
            <w:pPr>
              <w:pStyle w:val="TAL"/>
              <w:rPr>
                <w:rFonts w:eastAsia="MS Mincho" w:cs="Arial"/>
                <w:color w:val="000000" w:themeColor="text1"/>
                <w:sz w:val="20"/>
              </w:rPr>
            </w:pPr>
            <w:r w:rsidRPr="002A2C8F">
              <w:rPr>
                <w:rFonts w:eastAsia="MS Mincho" w:cs="Arial"/>
                <w:color w:val="000000" w:themeColor="text1"/>
                <w:sz w:val="20"/>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45B97" w14:textId="77777777" w:rsidR="00255261" w:rsidRPr="002A2C8F" w:rsidRDefault="00255261" w:rsidP="001D4752">
            <w:pPr>
              <w:pStyle w:val="TAL"/>
              <w:rPr>
                <w:rFonts w:eastAsia="MS Mincho" w:cs="Arial"/>
                <w:color w:val="000000" w:themeColor="text1"/>
                <w:sz w:val="20"/>
              </w:rPr>
            </w:pPr>
            <w:r w:rsidRPr="002A2C8F">
              <w:rPr>
                <w:rFonts w:eastAsia="MS Mincho" w:cs="Arial"/>
                <w:color w:val="000000" w:themeColor="text1"/>
                <w:sz w:val="20"/>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A923C" w14:textId="77777777" w:rsidR="00255261" w:rsidRPr="002A2C8F" w:rsidRDefault="00255261" w:rsidP="001D4752">
            <w:pPr>
              <w:rPr>
                <w:rFonts w:ascii="Arial" w:eastAsia="MS Mincho" w:hAnsi="Arial" w:cs="Arial"/>
                <w:color w:val="000000" w:themeColor="text1"/>
              </w:rPr>
            </w:pPr>
            <w:r w:rsidRPr="002A2C8F">
              <w:rPr>
                <w:rFonts w:ascii="Arial" w:eastAsia="MS Mincho" w:hAnsi="Arial" w:cs="Arial"/>
                <w:color w:val="000000" w:themeColor="text1"/>
              </w:rPr>
              <w:t>1. Support of Mode B UE-initiated/event-driven beam report</w:t>
            </w:r>
          </w:p>
          <w:p w14:paraId="0598F499" w14:textId="77777777" w:rsidR="00255261" w:rsidRPr="002A2C8F" w:rsidRDefault="00255261" w:rsidP="001D4752">
            <w:pPr>
              <w:rPr>
                <w:rFonts w:ascii="Arial" w:eastAsia="MS Mincho" w:hAnsi="Arial" w:cs="Arial"/>
                <w:color w:val="000000" w:themeColor="text1"/>
              </w:rPr>
            </w:pPr>
            <w:r w:rsidRPr="002A2C8F">
              <w:rPr>
                <w:rFonts w:ascii="Arial" w:eastAsia="MS Mincho" w:hAnsi="Arial" w:cs="Arial"/>
                <w:color w:val="000000" w:themeColor="text1"/>
              </w:rPr>
              <w:t>3. Supported values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C3B2B" w14:textId="77777777" w:rsidR="00255261" w:rsidRPr="002A2C8F" w:rsidRDefault="00255261" w:rsidP="001D4752">
            <w:pPr>
              <w:pStyle w:val="TAL"/>
              <w:rPr>
                <w:rFonts w:eastAsia="MS Mincho" w:cs="Arial"/>
                <w:color w:val="000000" w:themeColor="text1"/>
                <w:sz w:val="20"/>
              </w:rPr>
            </w:pPr>
            <w:r w:rsidRPr="002A2C8F">
              <w:rPr>
                <w:rFonts w:eastAsia="MS Mincho" w:cs="Arial"/>
                <w:color w:val="000000" w:themeColor="text1"/>
                <w:sz w:val="20"/>
              </w:rPr>
              <w:t xml:space="preserve">59-1-1 </w:t>
            </w:r>
            <w:r w:rsidRPr="002A2C8F">
              <w:rPr>
                <w:rFonts w:eastAsia="MS Mincho" w:cs="Arial"/>
                <w:strike/>
                <w:color w:val="FF0000"/>
                <w:sz w:val="20"/>
              </w:rPr>
              <w:t>FFS for other potential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6B332" w14:textId="77777777" w:rsidR="00255261" w:rsidRPr="002A2C8F" w:rsidRDefault="00255261" w:rsidP="001D4752">
            <w:pPr>
              <w:pStyle w:val="TAL"/>
              <w:rPr>
                <w:rFonts w:eastAsia="MS Mincho" w:cs="Arial"/>
                <w:color w:val="000000" w:themeColor="text1"/>
                <w:sz w:val="20"/>
              </w:rPr>
            </w:pPr>
            <w:r w:rsidRPr="002A2C8F">
              <w:rPr>
                <w:rFonts w:eastAsia="MS Mincho"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3F15" w14:textId="77777777" w:rsidR="00255261" w:rsidRPr="002A2C8F" w:rsidRDefault="00255261" w:rsidP="001D4752">
            <w:pPr>
              <w:pStyle w:val="TAL"/>
              <w:rPr>
                <w:rFonts w:eastAsia="MS Mincho" w:cs="Arial"/>
                <w:color w:val="000000" w:themeColor="text1"/>
                <w:sz w:val="20"/>
              </w:rPr>
            </w:pPr>
            <w:r w:rsidRPr="002A2C8F">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F222" w14:textId="77777777" w:rsidR="00255261" w:rsidRPr="002A2C8F" w:rsidRDefault="00255261" w:rsidP="001D4752">
            <w:pPr>
              <w:pStyle w:val="TAL"/>
              <w:rPr>
                <w:rFonts w:eastAsia="MS Mincho" w:cs="Arial"/>
                <w:color w:val="000000" w:themeColor="text1"/>
                <w:sz w:val="20"/>
              </w:rPr>
            </w:pPr>
            <w:r w:rsidRPr="002A2C8F">
              <w:rPr>
                <w:rFonts w:eastAsia="MS Mincho" w:cs="Arial"/>
                <w:color w:val="000000" w:themeColor="text1"/>
                <w:sz w:val="20"/>
              </w:rPr>
              <w:t>UEI/ED beam report Mode-B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2AC3D" w14:textId="77777777" w:rsidR="00255261" w:rsidRPr="002A2C8F" w:rsidRDefault="00255261" w:rsidP="001D4752">
            <w:pPr>
              <w:pStyle w:val="TAL"/>
              <w:rPr>
                <w:rFonts w:eastAsia="MS Mincho" w:cs="Arial"/>
                <w:color w:val="000000" w:themeColor="text1"/>
                <w:sz w:val="20"/>
              </w:rPr>
            </w:pPr>
            <w:r w:rsidRPr="002A2C8F">
              <w:rPr>
                <w:rFonts w:eastAsia="MS Mincho" w:cs="Arial"/>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683E" w14:textId="77777777" w:rsidR="00255261" w:rsidRPr="002A2C8F" w:rsidRDefault="00255261" w:rsidP="001D4752">
            <w:pPr>
              <w:pStyle w:val="TAL"/>
              <w:rPr>
                <w:rFonts w:eastAsia="MS Mincho" w:cs="Arial"/>
                <w:color w:val="000000" w:themeColor="text1"/>
                <w:sz w:val="20"/>
              </w:rPr>
            </w:pPr>
            <w:r w:rsidRPr="002A2C8F">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E253" w14:textId="2844A8BC" w:rsidR="00255261" w:rsidRPr="002A2C8F" w:rsidRDefault="00DD34D2" w:rsidP="001D4752">
            <w:pPr>
              <w:pStyle w:val="TAL"/>
              <w:rPr>
                <w:rFonts w:eastAsia="MS Mincho" w:cs="Arial"/>
                <w:color w:val="FF0000"/>
                <w:sz w:val="20"/>
              </w:rPr>
            </w:pPr>
            <w:r w:rsidRPr="002A2C8F">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4ECA" w14:textId="77777777" w:rsidR="00255261" w:rsidRPr="002A2C8F" w:rsidRDefault="00255261" w:rsidP="001D4752">
            <w:pPr>
              <w:pStyle w:val="TAL"/>
              <w:rPr>
                <w:rFonts w:eastAsia="MS Mincho" w:cs="Arial"/>
                <w:color w:val="000000" w:themeColor="text1"/>
                <w:sz w:val="20"/>
              </w:rPr>
            </w:pPr>
            <w:r w:rsidRPr="002A2C8F">
              <w:rPr>
                <w:rFonts w:eastAsia="MS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5D8B" w14:textId="77777777" w:rsidR="00255261" w:rsidRPr="002A2C8F" w:rsidRDefault="00255261" w:rsidP="001D4752">
            <w:pPr>
              <w:pStyle w:val="TAL"/>
              <w:rPr>
                <w:rFonts w:eastAsia="MS Mincho" w:cs="Arial"/>
                <w:strike/>
                <w:color w:val="000000" w:themeColor="text1"/>
                <w:sz w:val="20"/>
                <w:highlight w:val="yellow"/>
              </w:rPr>
            </w:pPr>
            <w:r w:rsidRPr="002A2C8F">
              <w:rPr>
                <w:rFonts w:eastAsia="MS Mincho" w:cs="Arial"/>
                <w:strike/>
                <w:color w:val="FF0000"/>
                <w:sz w:val="20"/>
                <w:highlight w:val="yellow"/>
              </w:rPr>
              <w:t>FFS: whether to have separate FGs for event 2/1/7 for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8640" w14:textId="77777777" w:rsidR="00255261" w:rsidRPr="002A2C8F" w:rsidRDefault="00255261" w:rsidP="001D4752">
            <w:pPr>
              <w:pStyle w:val="TAL"/>
              <w:rPr>
                <w:rFonts w:cs="Arial"/>
                <w:color w:val="000000" w:themeColor="text1"/>
                <w:sz w:val="20"/>
                <w:lang w:eastAsia="ja-JP"/>
              </w:rPr>
            </w:pPr>
            <w:r w:rsidRPr="002A2C8F">
              <w:rPr>
                <w:rFonts w:eastAsia="MS Mincho" w:cs="Arial"/>
                <w:color w:val="000000" w:themeColor="text1"/>
                <w:sz w:val="20"/>
              </w:rPr>
              <w:t>Optional with capability signalling</w:t>
            </w:r>
          </w:p>
        </w:tc>
      </w:tr>
    </w:tbl>
    <w:p w14:paraId="4B75A08D" w14:textId="77777777" w:rsidR="00437917" w:rsidRPr="00255261" w:rsidRDefault="00437917" w:rsidP="00C37DA4">
      <w:pPr>
        <w:rPr>
          <w:lang w:eastAsia="zh-TW"/>
        </w:rPr>
      </w:pPr>
    </w:p>
    <w:p w14:paraId="404BCE9F" w14:textId="6D0A0BE3" w:rsidR="0047150D" w:rsidRDefault="0047150D" w:rsidP="0047150D">
      <w:pPr>
        <w:spacing w:before="240"/>
        <w:rPr>
          <w:b/>
          <w:bCs/>
          <w:color w:val="000000" w:themeColor="text1"/>
          <w:sz w:val="22"/>
          <w:szCs w:val="22"/>
          <w:u w:val="single"/>
        </w:rPr>
      </w:pPr>
      <w:bookmarkStart w:id="9" w:name="OLE_LINK175"/>
      <w:r>
        <w:rPr>
          <w:b/>
          <w:bCs/>
          <w:color w:val="000000" w:themeColor="text1"/>
          <w:sz w:val="22"/>
          <w:szCs w:val="22"/>
          <w:u w:val="single"/>
        </w:rPr>
        <w:t>FG 59-1-</w:t>
      </w:r>
      <w:r w:rsidR="00DD34D2">
        <w:rPr>
          <w:b/>
          <w:bCs/>
          <w:color w:val="000000" w:themeColor="text1"/>
          <w:sz w:val="22"/>
          <w:szCs w:val="22"/>
          <w:u w:val="single"/>
        </w:rPr>
        <w:t>2</w:t>
      </w:r>
      <w:r>
        <w:rPr>
          <w:b/>
          <w:bCs/>
          <w:color w:val="000000" w:themeColor="text1"/>
          <w:sz w:val="22"/>
          <w:szCs w:val="22"/>
          <w:u w:val="single"/>
        </w:rPr>
        <w:t xml:space="preserve"> (</w:t>
      </w:r>
      <w:bookmarkStart w:id="10" w:name="OLE_LINK170"/>
      <w:r w:rsidRPr="0047150D">
        <w:rPr>
          <w:b/>
          <w:bCs/>
          <w:color w:val="000000" w:themeColor="text1"/>
          <w:sz w:val="22"/>
          <w:szCs w:val="22"/>
          <w:u w:val="single"/>
        </w:rPr>
        <w:t>Triggering event determination via detecting ≥ M event instances for at least one new beam within a time window</w:t>
      </w:r>
      <w:bookmarkEnd w:id="10"/>
      <w:r>
        <w:rPr>
          <w:b/>
          <w:bCs/>
          <w:color w:val="000000" w:themeColor="text1"/>
          <w:sz w:val="22"/>
          <w:szCs w:val="22"/>
          <w:u w:val="single"/>
        </w:rPr>
        <w:t>)</w:t>
      </w:r>
    </w:p>
    <w:bookmarkEnd w:id="9"/>
    <w:p w14:paraId="2DAD0218" w14:textId="3DB19270" w:rsidR="00437917" w:rsidRDefault="00437917" w:rsidP="0047150D">
      <w:pPr>
        <w:rPr>
          <w:color w:val="000000" w:themeColor="text1"/>
          <w:sz w:val="22"/>
          <w:szCs w:val="22"/>
          <w:lang w:eastAsia="zh-TW"/>
        </w:rPr>
      </w:pPr>
      <w:r>
        <w:rPr>
          <w:color w:val="000000" w:themeColor="text1"/>
          <w:sz w:val="22"/>
          <w:szCs w:val="22"/>
          <w:lang w:eastAsia="zh-TW"/>
        </w:rPr>
        <w:t>This FG is to indicate support of triggering event determination based on the counted event instance(s) for at least new beam RS, which is applicable for</w:t>
      </w:r>
      <w:r w:rsidRPr="00437917">
        <w:rPr>
          <w:color w:val="000000" w:themeColor="text1"/>
          <w:sz w:val="22"/>
          <w:szCs w:val="22"/>
          <w:lang w:eastAsia="zh-TW"/>
        </w:rPr>
        <w:t xml:space="preserve"> </w:t>
      </w:r>
      <w:r>
        <w:rPr>
          <w:color w:val="000000" w:themeColor="text1"/>
          <w:sz w:val="22"/>
          <w:szCs w:val="22"/>
          <w:lang w:eastAsia="zh-TW"/>
        </w:rPr>
        <w:t xml:space="preserve">the case that event evaluation (i.e., Event-2/ Event-7 based evaluation) is relevant to the quality of new beam RS. According to Event-1 definition, event </w:t>
      </w:r>
      <w:bookmarkStart w:id="11" w:name="OLE_LINK169"/>
      <w:r>
        <w:rPr>
          <w:color w:val="000000" w:themeColor="text1"/>
          <w:sz w:val="22"/>
          <w:szCs w:val="22"/>
          <w:lang w:eastAsia="zh-TW"/>
        </w:rPr>
        <w:t xml:space="preserve">instance </w:t>
      </w:r>
      <w:bookmarkEnd w:id="11"/>
      <w:r>
        <w:rPr>
          <w:color w:val="000000" w:themeColor="text1"/>
          <w:sz w:val="22"/>
          <w:szCs w:val="22"/>
          <w:lang w:eastAsia="zh-TW"/>
        </w:rPr>
        <w:t>determination is based on the quality of the current beam RS and counting operation takes event instance(s) for the current beam RS into account.  Hence, we suggest this FG is for Event-2/Event-7 only and have a separate FG for Event-1 based t</w:t>
      </w:r>
      <w:r w:rsidRPr="009C2E8E">
        <w:rPr>
          <w:color w:val="000000" w:themeColor="text1"/>
          <w:sz w:val="22"/>
          <w:szCs w:val="22"/>
          <w:lang w:eastAsia="zh-TW"/>
        </w:rPr>
        <w:t xml:space="preserve">riggering event determination via detecting ≥ M event instances </w:t>
      </w:r>
      <w:r>
        <w:rPr>
          <w:color w:val="000000" w:themeColor="text1"/>
          <w:sz w:val="22"/>
          <w:szCs w:val="22"/>
          <w:lang w:eastAsia="zh-TW"/>
        </w:rPr>
        <w:t xml:space="preserve">for the current beam </w:t>
      </w:r>
      <w:r w:rsidRPr="009C2E8E">
        <w:rPr>
          <w:color w:val="000000" w:themeColor="text1"/>
          <w:sz w:val="22"/>
          <w:szCs w:val="22"/>
          <w:lang w:eastAsia="zh-TW"/>
        </w:rPr>
        <w:t>within a time window</w:t>
      </w:r>
      <w:r>
        <w:rPr>
          <w:color w:val="000000" w:themeColor="text1"/>
          <w:sz w:val="22"/>
          <w:szCs w:val="22"/>
          <w:lang w:eastAsia="zh-TW"/>
        </w:rPr>
        <w:t xml:space="preserve">. </w:t>
      </w:r>
    </w:p>
    <w:p w14:paraId="196143BE" w14:textId="7F6276C2" w:rsidR="0047150D" w:rsidRPr="0047150D" w:rsidRDefault="00437917" w:rsidP="0047150D">
      <w:pPr>
        <w:rPr>
          <w:color w:val="000000" w:themeColor="text1"/>
          <w:sz w:val="22"/>
          <w:szCs w:val="22"/>
          <w:lang w:eastAsia="zh-TW"/>
        </w:rPr>
      </w:pPr>
      <w:r>
        <w:rPr>
          <w:color w:val="000000" w:themeColor="text1"/>
          <w:sz w:val="22"/>
          <w:szCs w:val="22"/>
          <w:lang w:eastAsia="zh-TW"/>
        </w:rPr>
        <w:t xml:space="preserve">In addition, according </w:t>
      </w:r>
      <w:r w:rsidR="0047150D">
        <w:rPr>
          <w:color w:val="000000" w:themeColor="text1"/>
          <w:sz w:val="22"/>
          <w:szCs w:val="22"/>
          <w:lang w:eastAsia="zh-TW"/>
        </w:rPr>
        <w:t>to the following agreement</w:t>
      </w:r>
      <w:r>
        <w:rPr>
          <w:color w:val="000000" w:themeColor="text1"/>
          <w:sz w:val="22"/>
          <w:szCs w:val="22"/>
          <w:lang w:eastAsia="zh-TW"/>
        </w:rPr>
        <w:t xml:space="preserve"> for Event-2 based counting evaluation within the window</w:t>
      </w:r>
      <w:r w:rsidR="0047150D">
        <w:rPr>
          <w:color w:val="000000" w:themeColor="text1"/>
          <w:sz w:val="22"/>
          <w:szCs w:val="22"/>
          <w:lang w:eastAsia="zh-TW"/>
        </w:rPr>
        <w:t xml:space="preserve">, one more component should be added for indicating the number of the supported timers for different new beam RSs.  </w:t>
      </w:r>
    </w:p>
    <w:tbl>
      <w:tblPr>
        <w:tblStyle w:val="afb"/>
        <w:tblW w:w="0" w:type="auto"/>
        <w:tblLook w:val="04A0" w:firstRow="1" w:lastRow="0" w:firstColumn="1" w:lastColumn="0" w:noHBand="0" w:noVBand="1"/>
      </w:tblPr>
      <w:tblGrid>
        <w:gridCol w:w="22670"/>
      </w:tblGrid>
      <w:tr w:rsidR="0047150D" w14:paraId="6C45EF32" w14:textId="77777777" w:rsidTr="0047150D">
        <w:tc>
          <w:tcPr>
            <w:tcW w:w="22670" w:type="dxa"/>
          </w:tcPr>
          <w:p w14:paraId="5F1088CB" w14:textId="77777777" w:rsidR="0047150D" w:rsidRDefault="0047150D" w:rsidP="0047150D">
            <w:pPr>
              <w:shd w:val="clear" w:color="auto" w:fill="FFFFFF"/>
              <w:snapToGrid w:val="0"/>
              <w:spacing w:after="0"/>
              <w:rPr>
                <w:rFonts w:eastAsia="SimSun"/>
                <w:bCs/>
                <w:iCs/>
              </w:rPr>
            </w:pPr>
            <w:bookmarkStart w:id="12" w:name="OLE_LINK154"/>
            <w:r>
              <w:rPr>
                <w:rFonts w:eastAsia="SimSun"/>
                <w:b/>
                <w:bCs/>
                <w:iCs/>
                <w:highlight w:val="green"/>
              </w:rPr>
              <w:t>Agreement</w:t>
            </w:r>
          </w:p>
          <w:p w14:paraId="185CB501" w14:textId="77777777" w:rsidR="0047150D" w:rsidRDefault="0047150D" w:rsidP="0047150D">
            <w:pPr>
              <w:snapToGrid w:val="0"/>
              <w:rPr>
                <w:rFonts w:eastAsia="SimSun" w:cs="Times"/>
              </w:rPr>
            </w:pPr>
            <w:r>
              <w:rPr>
                <w:rFonts w:eastAsia="SimSun" w:cs="Times"/>
              </w:rPr>
              <w:lastRenderedPageBreak/>
              <w:t>Regarding triggering event determination for Event 2, on the measurement window for initiating the UE-initiated/event-driven beam reporting procedure, support Option-4.</w:t>
            </w:r>
          </w:p>
          <w:p w14:paraId="3798B85D" w14:textId="77777777" w:rsidR="0047150D" w:rsidRDefault="0047150D" w:rsidP="0047150D">
            <w:pPr>
              <w:pStyle w:val="af9"/>
              <w:numPr>
                <w:ilvl w:val="0"/>
                <w:numId w:val="82"/>
              </w:numPr>
              <w:snapToGrid w:val="0"/>
              <w:spacing w:after="0"/>
              <w:contextualSpacing/>
              <w:jc w:val="both"/>
              <w:rPr>
                <w:rFonts w:eastAsia="Batang" w:cs="Times"/>
              </w:rPr>
            </w:pPr>
            <w:r>
              <w:rPr>
                <w:rFonts w:cs="Times"/>
              </w:rPr>
              <w:t xml:space="preserve">Option-4: If an Event-2 instance for a new beam is obtained at the time </w:t>
            </w:r>
            <m:oMath>
              <m:r>
                <w:rPr>
                  <w:rFonts w:ascii="Cambria Math" w:hAnsi="Cambria Math" w:cs="Times"/>
                  <w:lang w:val="de-DE"/>
                </w:rPr>
                <m:t>t</m:t>
              </m:r>
            </m:oMath>
            <w:r>
              <w:rPr>
                <w:rFonts w:cs="Times"/>
              </w:rPr>
              <w:t xml:space="preserve"> and the timer for the new beam is not running, UE starts the timer for the new beam, where the expiry time of the timer is equal to the NW-configured length of the time window (T_window)</w:t>
            </w:r>
          </w:p>
          <w:p w14:paraId="78E588D2" w14:textId="77777777" w:rsidR="0047150D" w:rsidRDefault="0047150D" w:rsidP="0047150D">
            <w:pPr>
              <w:pStyle w:val="af9"/>
              <w:numPr>
                <w:ilvl w:val="1"/>
                <w:numId w:val="82"/>
              </w:numPr>
              <w:snapToGrid w:val="0"/>
              <w:spacing w:after="0"/>
              <w:contextualSpacing/>
              <w:jc w:val="both"/>
              <w:rPr>
                <w:rFonts w:cs="Times"/>
              </w:rPr>
            </w:pPr>
            <w:r>
              <w:rPr>
                <w:rFonts w:cs="Times"/>
              </w:rPr>
              <w:t>Note: Timer is new beam specific.</w:t>
            </w:r>
          </w:p>
          <w:p w14:paraId="18BED39B" w14:textId="77777777" w:rsidR="0047150D" w:rsidRDefault="0047150D" w:rsidP="0047150D">
            <w:pPr>
              <w:pStyle w:val="af9"/>
              <w:numPr>
                <w:ilvl w:val="0"/>
                <w:numId w:val="82"/>
              </w:numPr>
              <w:snapToGrid w:val="0"/>
              <w:spacing w:after="0"/>
              <w:jc w:val="both"/>
              <w:rPr>
                <w:rFonts w:cs="Times"/>
              </w:rPr>
            </w:pPr>
            <w:r>
              <w:rPr>
                <w:rFonts w:cs="Times"/>
              </w:rPr>
              <w:t>Note: T_window is the agreed time window parameter for measurement.</w:t>
            </w:r>
          </w:p>
          <w:p w14:paraId="6BC8A9C3" w14:textId="77777777" w:rsidR="0047150D" w:rsidRDefault="0047150D" w:rsidP="0047150D">
            <w:pPr>
              <w:pStyle w:val="af9"/>
              <w:numPr>
                <w:ilvl w:val="0"/>
                <w:numId w:val="82"/>
              </w:numPr>
              <w:snapToGrid w:val="0"/>
              <w:spacing w:after="0"/>
              <w:jc w:val="both"/>
              <w:rPr>
                <w:rFonts w:cs="Times"/>
              </w:rPr>
            </w:pPr>
            <w:r w:rsidRPr="0047150D">
              <w:rPr>
                <w:rFonts w:cs="Times"/>
                <w:color w:val="FF0000"/>
              </w:rPr>
              <w:t>Introduce separate UE capability to limit the number of timers. There is only 1 timer per new beam.</w:t>
            </w:r>
          </w:p>
          <w:p w14:paraId="5242EB33" w14:textId="4374218D" w:rsidR="0047150D" w:rsidRPr="0047150D" w:rsidRDefault="0047150D" w:rsidP="0047150D">
            <w:pPr>
              <w:snapToGrid w:val="0"/>
              <w:jc w:val="both"/>
              <w:rPr>
                <w:rFonts w:cs="Times"/>
              </w:rPr>
            </w:pPr>
            <w:r>
              <w:rPr>
                <w:rFonts w:cs="Times"/>
              </w:rPr>
              <w:t>Above agreement is captured in RAN1 specifications.</w:t>
            </w:r>
            <w:bookmarkEnd w:id="12"/>
          </w:p>
        </w:tc>
      </w:tr>
    </w:tbl>
    <w:p w14:paraId="1EFB3D35" w14:textId="77777777" w:rsidR="0047150D" w:rsidRDefault="0047150D" w:rsidP="0047150D">
      <w:pPr>
        <w:rPr>
          <w:rFonts w:eastAsia="SimSun"/>
          <w:b/>
          <w:bCs/>
          <w:sz w:val="22"/>
          <w:szCs w:val="22"/>
        </w:rPr>
      </w:pPr>
    </w:p>
    <w:p w14:paraId="45E5A8B8" w14:textId="7F72F53D" w:rsidR="0047150D" w:rsidRDefault="0047150D" w:rsidP="0047150D">
      <w:pPr>
        <w:rPr>
          <w:rFonts w:eastAsiaTheme="minorEastAsia"/>
          <w:b/>
          <w:bCs/>
          <w:sz w:val="22"/>
          <w:szCs w:val="22"/>
          <w:lang w:eastAsia="zh-TW"/>
        </w:rPr>
      </w:pPr>
      <w:bookmarkStart w:id="13" w:name="OLE_LINK180"/>
      <w:bookmarkStart w:id="14" w:name="OLE_LINK171"/>
      <w:bookmarkStart w:id="15" w:name="OLE_LINK2"/>
      <w:r>
        <w:rPr>
          <w:rFonts w:eastAsia="SimSun"/>
          <w:b/>
          <w:bCs/>
          <w:sz w:val="22"/>
          <w:szCs w:val="22"/>
        </w:rPr>
        <w:t xml:space="preserve">Proposal </w:t>
      </w:r>
      <w:r w:rsidR="00255261">
        <w:rPr>
          <w:rFonts w:eastAsia="SimSun"/>
          <w:b/>
          <w:bCs/>
          <w:sz w:val="22"/>
          <w:szCs w:val="22"/>
        </w:rPr>
        <w:t>2</w:t>
      </w:r>
      <w:r>
        <w:rPr>
          <w:rFonts w:eastAsia="SimSun"/>
          <w:b/>
          <w:bCs/>
          <w:sz w:val="22"/>
          <w:szCs w:val="22"/>
        </w:rPr>
        <w:t xml:space="preserve">: </w:t>
      </w:r>
      <w:r>
        <w:rPr>
          <w:rFonts w:eastAsiaTheme="minorEastAsia"/>
          <w:b/>
          <w:bCs/>
          <w:sz w:val="22"/>
          <w:szCs w:val="22"/>
          <w:lang w:eastAsia="zh-TW"/>
        </w:rPr>
        <w:t xml:space="preserve">Support FG 59-1-3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59"/>
        <w:gridCol w:w="4330"/>
        <w:gridCol w:w="5133"/>
        <w:gridCol w:w="559"/>
        <w:gridCol w:w="497"/>
        <w:gridCol w:w="467"/>
        <w:gridCol w:w="4063"/>
        <w:gridCol w:w="722"/>
        <w:gridCol w:w="467"/>
        <w:gridCol w:w="495"/>
        <w:gridCol w:w="467"/>
        <w:gridCol w:w="1762"/>
        <w:gridCol w:w="1567"/>
      </w:tblGrid>
      <w:tr w:rsidR="009C2E8E" w:rsidRPr="005A5CC0" w14:paraId="7B8F5FB1" w14:textId="77777777" w:rsidTr="00437917">
        <w:trPr>
          <w:trHeight w:val="601"/>
        </w:trPr>
        <w:tc>
          <w:tcPr>
            <w:tcW w:w="0" w:type="auto"/>
            <w:tcBorders>
              <w:top w:val="single" w:sz="4" w:space="0" w:color="auto"/>
              <w:left w:val="single" w:sz="4" w:space="0" w:color="auto"/>
              <w:bottom w:val="single" w:sz="4" w:space="0" w:color="auto"/>
              <w:right w:val="single" w:sz="4" w:space="0" w:color="auto"/>
            </w:tcBorders>
            <w:hideMark/>
          </w:tcPr>
          <w:bookmarkEnd w:id="13"/>
          <w:p w14:paraId="30F51405" w14:textId="77777777" w:rsidR="0047150D" w:rsidRPr="005A5CC0" w:rsidRDefault="0047150D">
            <w:pPr>
              <w:pStyle w:val="TAL"/>
              <w:rPr>
                <w:rFonts w:eastAsia="MS Mincho" w:cs="Arial"/>
                <w:color w:val="000000" w:themeColor="text1"/>
                <w:szCs w:val="18"/>
              </w:rPr>
            </w:pPr>
            <w:r w:rsidRPr="005A5CC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50DDA82" w14:textId="77777777" w:rsidR="0047150D" w:rsidRPr="005A5CC0" w:rsidRDefault="0047150D">
            <w:pPr>
              <w:pStyle w:val="TAL"/>
              <w:rPr>
                <w:rFonts w:eastAsia="MS Mincho" w:cs="Arial"/>
                <w:color w:val="000000" w:themeColor="text1"/>
                <w:szCs w:val="18"/>
              </w:rPr>
            </w:pPr>
            <w:r w:rsidRPr="005A5CC0">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hideMark/>
          </w:tcPr>
          <w:p w14:paraId="3F848D23" w14:textId="78371121" w:rsidR="0047150D" w:rsidRPr="005A5CC0" w:rsidRDefault="00437917">
            <w:pPr>
              <w:pStyle w:val="TAL"/>
              <w:rPr>
                <w:rFonts w:eastAsia="MS Mincho" w:cs="Arial"/>
                <w:color w:val="000000" w:themeColor="text1"/>
                <w:szCs w:val="18"/>
              </w:rPr>
            </w:pPr>
            <w:bookmarkStart w:id="16" w:name="OLE_LINK160"/>
            <w:r w:rsidRPr="005A5CC0">
              <w:rPr>
                <w:rFonts w:eastAsia="MS Mincho" w:cs="Arial"/>
                <w:color w:val="000000" w:themeColor="text1"/>
                <w:szCs w:val="18"/>
              </w:rPr>
              <w:t xml:space="preserve">Triggering </w:t>
            </w:r>
            <w:r w:rsidR="0047150D" w:rsidRPr="005A5CC0">
              <w:rPr>
                <w:rFonts w:eastAsia="MS Mincho" w:cs="Arial"/>
                <w:color w:val="000000" w:themeColor="text1"/>
                <w:szCs w:val="18"/>
              </w:rPr>
              <w:t>event determination via detecting ≥ M event instances for at least one new beam within a time window</w:t>
            </w:r>
            <w:r w:rsidRPr="005A5CC0">
              <w:rPr>
                <w:rFonts w:eastAsia="MS Mincho" w:cs="Arial"/>
                <w:color w:val="000000" w:themeColor="text1"/>
                <w:szCs w:val="18"/>
              </w:rPr>
              <w:t xml:space="preserve"> </w:t>
            </w:r>
            <w:r w:rsidRPr="005A5CC0">
              <w:rPr>
                <w:rFonts w:eastAsia="MS Mincho" w:cs="Arial"/>
                <w:color w:val="FF0000"/>
                <w:szCs w:val="18"/>
              </w:rPr>
              <w:t>for Event-2/Event-7</w:t>
            </w:r>
            <w:r w:rsidR="0047150D" w:rsidRPr="005A5CC0">
              <w:rPr>
                <w:rFonts w:eastAsia="MS Mincho" w:cs="Arial"/>
                <w:color w:val="000000" w:themeColor="text1"/>
                <w:szCs w:val="18"/>
              </w:rPr>
              <w:t>.</w:t>
            </w:r>
            <w:bookmarkEnd w:id="16"/>
          </w:p>
        </w:tc>
        <w:tc>
          <w:tcPr>
            <w:tcW w:w="0" w:type="auto"/>
            <w:tcBorders>
              <w:top w:val="single" w:sz="4" w:space="0" w:color="auto"/>
              <w:left w:val="single" w:sz="4" w:space="0" w:color="auto"/>
              <w:bottom w:val="single" w:sz="4" w:space="0" w:color="auto"/>
              <w:right w:val="single" w:sz="4" w:space="0" w:color="auto"/>
            </w:tcBorders>
            <w:hideMark/>
          </w:tcPr>
          <w:p w14:paraId="44D6B44E" w14:textId="77777777" w:rsidR="009C2E8E" w:rsidRPr="005A5CC0" w:rsidRDefault="0047150D" w:rsidP="0047150D">
            <w:pPr>
              <w:pStyle w:val="TAL"/>
              <w:rPr>
                <w:rFonts w:eastAsia="MS Mincho" w:cs="Arial"/>
                <w:color w:val="000000" w:themeColor="text1"/>
                <w:szCs w:val="18"/>
              </w:rPr>
            </w:pPr>
            <w:r w:rsidRPr="005A5CC0">
              <w:rPr>
                <w:rFonts w:eastAsia="MS Mincho" w:cs="Arial"/>
                <w:color w:val="000000" w:themeColor="text1"/>
                <w:szCs w:val="18"/>
              </w:rPr>
              <w:t xml:space="preserve">1. </w:t>
            </w:r>
            <w:r w:rsidRPr="005A5CC0">
              <w:rPr>
                <w:rFonts w:eastAsia="MS Mincho" w:cs="Arial"/>
                <w:color w:val="FF0000"/>
                <w:szCs w:val="18"/>
              </w:rPr>
              <w:t>Support of</w:t>
            </w:r>
            <w:r w:rsidR="00437917" w:rsidRPr="005A5CC0">
              <w:rPr>
                <w:rFonts w:eastAsia="MS Mincho" w:cs="Arial"/>
                <w:color w:val="FF0000"/>
                <w:szCs w:val="18"/>
              </w:rPr>
              <w:t xml:space="preserve"> </w:t>
            </w:r>
            <w:r w:rsidRPr="005A5CC0">
              <w:rPr>
                <w:rFonts w:eastAsia="MS Mincho" w:cs="Arial"/>
                <w:color w:val="000000" w:themeColor="text1"/>
                <w:szCs w:val="18"/>
              </w:rPr>
              <w:t>triggering UEI/ED beam report procedure via detecting ≥ M event instance(s) for at least one new beam within a time window</w:t>
            </w:r>
            <w:r w:rsidR="00437917" w:rsidRPr="005A5CC0">
              <w:rPr>
                <w:rFonts w:eastAsia="MS Mincho" w:cs="Arial"/>
                <w:color w:val="000000" w:themeColor="text1"/>
                <w:szCs w:val="18"/>
              </w:rPr>
              <w:t xml:space="preserve"> </w:t>
            </w:r>
            <w:r w:rsidR="00437917" w:rsidRPr="005A5CC0">
              <w:rPr>
                <w:rFonts w:eastAsia="MS Mincho" w:cs="Arial"/>
                <w:color w:val="FF0000"/>
                <w:szCs w:val="18"/>
              </w:rPr>
              <w:t>for Event-2/Event-7</w:t>
            </w:r>
            <w:r w:rsidRPr="005A5CC0">
              <w:rPr>
                <w:rFonts w:eastAsia="MS Mincho" w:cs="Arial"/>
                <w:color w:val="000000" w:themeColor="text1"/>
                <w:szCs w:val="18"/>
              </w:rPr>
              <w:t>, where M&gt;1</w:t>
            </w:r>
          </w:p>
          <w:p w14:paraId="195660BF" w14:textId="17C0D5CA" w:rsidR="0047150D" w:rsidRPr="005A5CC0" w:rsidRDefault="0047150D" w:rsidP="0047150D">
            <w:pPr>
              <w:pStyle w:val="TAL"/>
              <w:rPr>
                <w:rFonts w:eastAsia="MS Mincho" w:cs="Arial"/>
                <w:color w:val="000000" w:themeColor="text1"/>
                <w:szCs w:val="18"/>
              </w:rPr>
            </w:pPr>
          </w:p>
          <w:p w14:paraId="5B273E5F" w14:textId="61F8E0F8" w:rsidR="0047150D" w:rsidRPr="005A5CC0" w:rsidRDefault="0047150D" w:rsidP="0047150D">
            <w:pPr>
              <w:pStyle w:val="TAL"/>
              <w:rPr>
                <w:rFonts w:eastAsiaTheme="minorEastAsia" w:cs="Arial"/>
                <w:color w:val="000000" w:themeColor="text1"/>
                <w:szCs w:val="18"/>
                <w:lang w:eastAsia="zh-TW"/>
              </w:rPr>
            </w:pPr>
            <w:r w:rsidRPr="005A5CC0">
              <w:rPr>
                <w:rFonts w:eastAsia="MS Mincho" w:cs="Arial"/>
                <w:color w:val="000000" w:themeColor="text1"/>
                <w:szCs w:val="18"/>
              </w:rPr>
              <w:t xml:space="preserve">2. </w:t>
            </w:r>
            <w:r w:rsidRPr="005A5CC0">
              <w:rPr>
                <w:rFonts w:eastAsia="MS Mincho" w:cs="Arial"/>
                <w:color w:val="FF0000"/>
                <w:szCs w:val="18"/>
              </w:rPr>
              <w:t>Maximum number of the timers for different new beam RS(s)</w:t>
            </w:r>
          </w:p>
        </w:tc>
        <w:tc>
          <w:tcPr>
            <w:tcW w:w="0" w:type="auto"/>
            <w:tcBorders>
              <w:top w:val="single" w:sz="4" w:space="0" w:color="auto"/>
              <w:left w:val="single" w:sz="4" w:space="0" w:color="auto"/>
              <w:bottom w:val="single" w:sz="4" w:space="0" w:color="auto"/>
              <w:right w:val="single" w:sz="4" w:space="0" w:color="auto"/>
            </w:tcBorders>
            <w:hideMark/>
          </w:tcPr>
          <w:p w14:paraId="0B90A75E" w14:textId="52D8BD5C" w:rsidR="0047150D" w:rsidRPr="005A5CC0" w:rsidRDefault="0047150D">
            <w:pPr>
              <w:pStyle w:val="TAL"/>
              <w:rPr>
                <w:rFonts w:eastAsia="MS Mincho" w:cs="Arial"/>
                <w:color w:val="000000" w:themeColor="text1"/>
                <w:szCs w:val="18"/>
              </w:rPr>
            </w:pPr>
            <w:r w:rsidRPr="005A5CC0">
              <w:rPr>
                <w:rFonts w:eastAsia="MS Mincho" w:cs="Arial"/>
                <w:color w:val="000000" w:themeColor="text1"/>
                <w:szCs w:val="18"/>
              </w:rPr>
              <w:t xml:space="preserve">59-1-1 </w:t>
            </w:r>
          </w:p>
        </w:tc>
        <w:tc>
          <w:tcPr>
            <w:tcW w:w="0" w:type="auto"/>
            <w:tcBorders>
              <w:top w:val="single" w:sz="4" w:space="0" w:color="auto"/>
              <w:left w:val="single" w:sz="4" w:space="0" w:color="auto"/>
              <w:bottom w:val="single" w:sz="4" w:space="0" w:color="auto"/>
              <w:right w:val="single" w:sz="4" w:space="0" w:color="auto"/>
            </w:tcBorders>
            <w:hideMark/>
          </w:tcPr>
          <w:p w14:paraId="4771875B" w14:textId="77777777" w:rsidR="0047150D" w:rsidRPr="005A5CC0" w:rsidRDefault="0047150D">
            <w:pPr>
              <w:pStyle w:val="TAL"/>
              <w:rPr>
                <w:rFonts w:eastAsia="MS Mincho" w:cs="Arial"/>
                <w:color w:val="000000" w:themeColor="text1"/>
                <w:szCs w:val="18"/>
              </w:rPr>
            </w:pPr>
            <w:r w:rsidRPr="005A5CC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9628F77" w14:textId="77777777" w:rsidR="0047150D" w:rsidRPr="005A5CC0" w:rsidRDefault="0047150D">
            <w:pPr>
              <w:pStyle w:val="TAL"/>
              <w:rPr>
                <w:rFonts w:eastAsia="MS Mincho" w:cs="Arial"/>
                <w:color w:val="000000" w:themeColor="text1"/>
                <w:szCs w:val="18"/>
              </w:rPr>
            </w:pPr>
            <w:r w:rsidRPr="005A5CC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526A72B" w14:textId="6E39B95E" w:rsidR="0047150D" w:rsidRPr="005A5CC0" w:rsidRDefault="0047150D">
            <w:pPr>
              <w:pStyle w:val="TAL"/>
              <w:rPr>
                <w:rFonts w:eastAsia="MS Mincho" w:cs="Arial"/>
                <w:color w:val="000000" w:themeColor="text1"/>
                <w:szCs w:val="18"/>
                <w:lang w:eastAsia="zh-TW"/>
              </w:rPr>
            </w:pPr>
            <w:r w:rsidRPr="005A5CC0">
              <w:rPr>
                <w:rFonts w:eastAsia="MS Mincho" w:cs="Arial"/>
                <w:color w:val="000000" w:themeColor="text1"/>
                <w:szCs w:val="18"/>
              </w:rPr>
              <w:t>Triggering event determination via detecting ≥ M event instances within a time window is not supported</w:t>
            </w:r>
            <w:r w:rsidR="00437917" w:rsidRPr="005A5CC0">
              <w:rPr>
                <w:rFonts w:eastAsia="MS Mincho" w:cs="Arial"/>
                <w:color w:val="000000" w:themeColor="text1"/>
                <w:szCs w:val="18"/>
              </w:rPr>
              <w:t xml:space="preserve"> </w:t>
            </w:r>
            <w:r w:rsidR="00437917" w:rsidRPr="005A5CC0">
              <w:rPr>
                <w:rFonts w:eastAsia="MS Mincho" w:cs="Arial"/>
                <w:color w:val="FF0000"/>
                <w:szCs w:val="18"/>
              </w:rPr>
              <w:t>for Event-2/Event-7</w:t>
            </w:r>
          </w:p>
        </w:tc>
        <w:tc>
          <w:tcPr>
            <w:tcW w:w="0" w:type="auto"/>
            <w:tcBorders>
              <w:top w:val="single" w:sz="4" w:space="0" w:color="auto"/>
              <w:left w:val="single" w:sz="4" w:space="0" w:color="auto"/>
              <w:bottom w:val="single" w:sz="4" w:space="0" w:color="auto"/>
              <w:right w:val="single" w:sz="4" w:space="0" w:color="auto"/>
            </w:tcBorders>
            <w:hideMark/>
          </w:tcPr>
          <w:p w14:paraId="36E7D56B" w14:textId="77777777" w:rsidR="0047150D" w:rsidRPr="005A5CC0" w:rsidRDefault="0047150D">
            <w:pPr>
              <w:pStyle w:val="TAL"/>
              <w:rPr>
                <w:rFonts w:eastAsia="MS Mincho" w:cs="Arial"/>
                <w:color w:val="000000" w:themeColor="text1"/>
                <w:szCs w:val="18"/>
              </w:rPr>
            </w:pPr>
            <w:r w:rsidRPr="005A5CC0">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6F33792" w14:textId="77777777" w:rsidR="0047150D" w:rsidRPr="005A5CC0" w:rsidRDefault="0047150D">
            <w:pPr>
              <w:pStyle w:val="TAL"/>
              <w:rPr>
                <w:rFonts w:eastAsia="MS Mincho" w:cs="Arial"/>
                <w:color w:val="000000" w:themeColor="text1"/>
                <w:szCs w:val="18"/>
              </w:rPr>
            </w:pPr>
            <w:r w:rsidRPr="005A5CC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BA7C3BD" w14:textId="0840B135" w:rsidR="0047150D" w:rsidRPr="005A5CC0" w:rsidRDefault="00DD34D2">
            <w:pPr>
              <w:pStyle w:val="TAL"/>
              <w:rPr>
                <w:rFonts w:eastAsia="MS Mincho" w:cs="Arial"/>
                <w:color w:val="000000" w:themeColor="text1"/>
                <w:szCs w:val="18"/>
              </w:rPr>
            </w:pPr>
            <w:r w:rsidRPr="000C5944">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hideMark/>
          </w:tcPr>
          <w:p w14:paraId="1E0D127D" w14:textId="77777777" w:rsidR="0047150D" w:rsidRPr="005A5CC0" w:rsidRDefault="0047150D">
            <w:pPr>
              <w:pStyle w:val="TAL"/>
              <w:rPr>
                <w:rFonts w:eastAsia="MS Mincho" w:cs="Arial"/>
                <w:color w:val="000000" w:themeColor="text1"/>
                <w:szCs w:val="18"/>
              </w:rPr>
            </w:pPr>
            <w:r w:rsidRPr="005A5CC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8AFD61" w14:textId="6C6C355C" w:rsidR="0047150D" w:rsidRPr="005A5CC0" w:rsidRDefault="009C2E8E">
            <w:pPr>
              <w:pStyle w:val="TAL"/>
              <w:rPr>
                <w:rFonts w:eastAsia="MS Mincho" w:cs="Arial"/>
                <w:color w:val="000000" w:themeColor="text1"/>
                <w:szCs w:val="18"/>
              </w:rPr>
            </w:pPr>
            <w:r w:rsidRPr="005A5CC0">
              <w:rPr>
                <w:rFonts w:eastAsia="MS Mincho" w:cs="Arial"/>
                <w:color w:val="FF0000"/>
                <w:szCs w:val="18"/>
              </w:rPr>
              <w:t>Component 2 candidate values FFS</w:t>
            </w:r>
          </w:p>
        </w:tc>
        <w:tc>
          <w:tcPr>
            <w:tcW w:w="0" w:type="auto"/>
            <w:tcBorders>
              <w:top w:val="single" w:sz="4" w:space="0" w:color="auto"/>
              <w:left w:val="single" w:sz="4" w:space="0" w:color="auto"/>
              <w:bottom w:val="single" w:sz="4" w:space="0" w:color="auto"/>
              <w:right w:val="single" w:sz="4" w:space="0" w:color="auto"/>
            </w:tcBorders>
            <w:hideMark/>
          </w:tcPr>
          <w:p w14:paraId="4D276660" w14:textId="77777777" w:rsidR="0047150D" w:rsidRPr="005A5CC0" w:rsidRDefault="0047150D">
            <w:pPr>
              <w:pStyle w:val="TAL"/>
              <w:rPr>
                <w:rFonts w:eastAsia="MS Mincho" w:cs="Arial"/>
                <w:color w:val="000000" w:themeColor="text1"/>
                <w:szCs w:val="18"/>
              </w:rPr>
            </w:pPr>
            <w:r w:rsidRPr="005A5CC0">
              <w:rPr>
                <w:rFonts w:eastAsia="MS Mincho" w:cs="Arial"/>
                <w:color w:val="000000" w:themeColor="text1"/>
                <w:szCs w:val="18"/>
              </w:rPr>
              <w:t>Optional with capability signalling</w:t>
            </w:r>
          </w:p>
        </w:tc>
      </w:tr>
    </w:tbl>
    <w:bookmarkEnd w:id="14"/>
    <w:p w14:paraId="65E4249F" w14:textId="6E144A18" w:rsidR="00437917" w:rsidRDefault="00437917" w:rsidP="005A5CC0">
      <w:pPr>
        <w:spacing w:before="240"/>
        <w:rPr>
          <w:rFonts w:eastAsiaTheme="minorEastAsia"/>
          <w:b/>
          <w:bCs/>
          <w:sz w:val="22"/>
          <w:szCs w:val="22"/>
          <w:lang w:eastAsia="zh-TW"/>
        </w:rPr>
      </w:pPr>
      <w:r>
        <w:rPr>
          <w:rFonts w:eastAsia="SimSun"/>
          <w:b/>
          <w:bCs/>
          <w:sz w:val="22"/>
          <w:szCs w:val="22"/>
        </w:rPr>
        <w:t xml:space="preserve">Proposal </w:t>
      </w:r>
      <w:r w:rsidR="00255261">
        <w:rPr>
          <w:rFonts w:eastAsia="SimSun"/>
          <w:b/>
          <w:bCs/>
          <w:sz w:val="22"/>
          <w:szCs w:val="22"/>
        </w:rPr>
        <w:t>3</w:t>
      </w:r>
      <w:r>
        <w:rPr>
          <w:rFonts w:eastAsia="SimSun"/>
          <w:b/>
          <w:bCs/>
          <w:sz w:val="22"/>
          <w:szCs w:val="22"/>
        </w:rPr>
        <w:t xml:space="preserve">: </w:t>
      </w:r>
      <w:r>
        <w:rPr>
          <w:rStyle w:val="normaltextrun"/>
          <w:b/>
          <w:bCs/>
          <w:color w:val="000000"/>
          <w:sz w:val="22"/>
          <w:szCs w:val="22"/>
          <w:shd w:val="clear" w:color="auto" w:fill="FFFFFF"/>
        </w:rPr>
        <w:t xml:space="preserve">Introduce the following </w:t>
      </w:r>
      <w:r w:rsidR="00255261">
        <w:rPr>
          <w:rStyle w:val="normaltextrun"/>
          <w:b/>
          <w:bCs/>
          <w:color w:val="000000"/>
          <w:sz w:val="22"/>
          <w:szCs w:val="22"/>
          <w:shd w:val="clear" w:color="auto" w:fill="FFFFFF"/>
        </w:rPr>
        <w:t>separate</w:t>
      </w:r>
      <w:r>
        <w:rPr>
          <w:rStyle w:val="normaltextrun"/>
          <w:b/>
          <w:bCs/>
          <w:color w:val="000000"/>
          <w:sz w:val="22"/>
          <w:szCs w:val="22"/>
          <w:shd w:val="clear" w:color="auto" w:fill="FFFFFF"/>
        </w:rPr>
        <w:t xml:space="preserve"> FG</w:t>
      </w:r>
      <w:r w:rsidR="00255261">
        <w:rPr>
          <w:rStyle w:val="normaltextrun"/>
          <w:b/>
          <w:bCs/>
          <w:color w:val="000000"/>
          <w:sz w:val="22"/>
          <w:szCs w:val="22"/>
          <w:shd w:val="clear" w:color="auto" w:fill="FFFFFF"/>
        </w:rPr>
        <w:t xml:space="preserve"> for Event-1</w:t>
      </w:r>
      <w:r>
        <w:rPr>
          <w:rStyle w:val="normaltextrun"/>
          <w:b/>
          <w:bCs/>
          <w:color w:val="000000"/>
          <w:sz w:val="22"/>
          <w:szCs w:val="22"/>
          <w:shd w:val="clear" w:color="auto" w:fill="FFFFFF"/>
        </w:rPr>
        <w:t>:</w:t>
      </w:r>
      <w:r>
        <w:rPr>
          <w:rStyle w:val="eop"/>
          <w:color w:val="000000"/>
          <w:sz w:val="22"/>
          <w:szCs w:val="22"/>
          <w:shd w:val="clear" w:color="auto" w:fill="FFFFFF"/>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524"/>
        <w:gridCol w:w="4270"/>
        <w:gridCol w:w="5245"/>
        <w:gridCol w:w="567"/>
        <w:gridCol w:w="465"/>
        <w:gridCol w:w="467"/>
        <w:gridCol w:w="4101"/>
        <w:gridCol w:w="709"/>
        <w:gridCol w:w="567"/>
        <w:gridCol w:w="517"/>
        <w:gridCol w:w="467"/>
        <w:gridCol w:w="1690"/>
        <w:gridCol w:w="1554"/>
      </w:tblGrid>
      <w:tr w:rsidR="005A5CC0" w:rsidRPr="005A5CC0" w14:paraId="175BD997" w14:textId="77777777" w:rsidTr="005A5CC0">
        <w:trPr>
          <w:trHeight w:val="601"/>
        </w:trPr>
        <w:tc>
          <w:tcPr>
            <w:tcW w:w="0" w:type="auto"/>
            <w:tcBorders>
              <w:top w:val="single" w:sz="4" w:space="0" w:color="auto"/>
              <w:left w:val="single" w:sz="4" w:space="0" w:color="auto"/>
              <w:bottom w:val="single" w:sz="4" w:space="0" w:color="auto"/>
              <w:right w:val="single" w:sz="4" w:space="0" w:color="auto"/>
            </w:tcBorders>
            <w:hideMark/>
          </w:tcPr>
          <w:p w14:paraId="7C5DD681" w14:textId="77777777" w:rsidR="00437917" w:rsidRPr="005A5CC0" w:rsidRDefault="00437917">
            <w:pPr>
              <w:pStyle w:val="TAL"/>
              <w:rPr>
                <w:rFonts w:eastAsia="MS Mincho" w:cs="Arial"/>
                <w:color w:val="FF0000"/>
                <w:szCs w:val="18"/>
              </w:rPr>
            </w:pPr>
            <w:r w:rsidRPr="005A5CC0">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6FAFE89" w14:textId="0DD4BE60" w:rsidR="00437917" w:rsidRPr="005A5CC0" w:rsidRDefault="00437917">
            <w:pPr>
              <w:pStyle w:val="TAL"/>
              <w:rPr>
                <w:rFonts w:eastAsia="MS Mincho" w:cs="Arial"/>
                <w:color w:val="FF0000"/>
                <w:szCs w:val="18"/>
              </w:rPr>
            </w:pPr>
            <w:r w:rsidRPr="005A5CC0">
              <w:rPr>
                <w:rFonts w:eastAsia="MS Mincho" w:cs="Arial"/>
                <w:color w:val="FF0000"/>
                <w:szCs w:val="18"/>
              </w:rPr>
              <w:t>59-1-</w:t>
            </w:r>
            <w:r w:rsidR="009C2E8E" w:rsidRPr="005A5CC0">
              <w:rPr>
                <w:rFonts w:eastAsia="MS Mincho" w:cs="Arial"/>
                <w:color w:val="FF0000"/>
                <w:szCs w:val="18"/>
              </w:rPr>
              <w:t>3b</w:t>
            </w:r>
          </w:p>
        </w:tc>
        <w:tc>
          <w:tcPr>
            <w:tcW w:w="4270" w:type="dxa"/>
            <w:tcBorders>
              <w:top w:val="single" w:sz="4" w:space="0" w:color="auto"/>
              <w:left w:val="single" w:sz="4" w:space="0" w:color="auto"/>
              <w:bottom w:val="single" w:sz="4" w:space="0" w:color="auto"/>
              <w:right w:val="single" w:sz="4" w:space="0" w:color="auto"/>
            </w:tcBorders>
            <w:hideMark/>
          </w:tcPr>
          <w:p w14:paraId="5603A85B" w14:textId="028DD1AC" w:rsidR="00437917" w:rsidRPr="005A5CC0" w:rsidRDefault="00437917">
            <w:pPr>
              <w:pStyle w:val="TAL"/>
              <w:rPr>
                <w:rFonts w:eastAsia="MS Mincho" w:cs="Arial"/>
                <w:color w:val="FF0000"/>
                <w:szCs w:val="18"/>
              </w:rPr>
            </w:pPr>
            <w:r w:rsidRPr="005A5CC0">
              <w:rPr>
                <w:rFonts w:eastAsia="MS Mincho" w:cs="Arial"/>
                <w:color w:val="FF0000"/>
                <w:szCs w:val="18"/>
              </w:rPr>
              <w:t>Triggering event determination via detecting ≥ M event instances for the current beam within a time window for Event-1</w:t>
            </w:r>
          </w:p>
        </w:tc>
        <w:tc>
          <w:tcPr>
            <w:tcW w:w="5245" w:type="dxa"/>
            <w:tcBorders>
              <w:top w:val="single" w:sz="4" w:space="0" w:color="auto"/>
              <w:left w:val="single" w:sz="4" w:space="0" w:color="auto"/>
              <w:bottom w:val="single" w:sz="4" w:space="0" w:color="auto"/>
              <w:right w:val="single" w:sz="4" w:space="0" w:color="auto"/>
            </w:tcBorders>
            <w:hideMark/>
          </w:tcPr>
          <w:p w14:paraId="79957543" w14:textId="24459DF0" w:rsidR="00437917" w:rsidRPr="005A5CC0" w:rsidRDefault="009C2E8E">
            <w:pPr>
              <w:pStyle w:val="TAL"/>
              <w:rPr>
                <w:rFonts w:eastAsia="MS Mincho" w:cs="Arial"/>
                <w:color w:val="FF0000"/>
                <w:szCs w:val="18"/>
              </w:rPr>
            </w:pPr>
            <w:r w:rsidRPr="005A5CC0">
              <w:rPr>
                <w:rFonts w:eastAsia="MS Mincho" w:cs="Arial"/>
                <w:color w:val="FF0000"/>
                <w:szCs w:val="18"/>
              </w:rPr>
              <w:t xml:space="preserve">Support of </w:t>
            </w:r>
            <w:r w:rsidR="00437917" w:rsidRPr="005A5CC0">
              <w:rPr>
                <w:rFonts w:eastAsia="MS Mincho" w:cs="Arial"/>
                <w:color w:val="FF0000"/>
                <w:szCs w:val="18"/>
              </w:rPr>
              <w:t xml:space="preserve">Triggering UEI/ED beam report procedure via detecting ≥ M event instance(s) for the current beam within a time window for Event-1, where M&gt;1 </w:t>
            </w:r>
          </w:p>
        </w:tc>
        <w:tc>
          <w:tcPr>
            <w:tcW w:w="567" w:type="dxa"/>
            <w:tcBorders>
              <w:top w:val="single" w:sz="4" w:space="0" w:color="auto"/>
              <w:left w:val="single" w:sz="4" w:space="0" w:color="auto"/>
              <w:bottom w:val="single" w:sz="4" w:space="0" w:color="auto"/>
              <w:right w:val="single" w:sz="4" w:space="0" w:color="auto"/>
            </w:tcBorders>
            <w:hideMark/>
          </w:tcPr>
          <w:p w14:paraId="75C083AC" w14:textId="2930C719" w:rsidR="00437917" w:rsidRPr="005A5CC0" w:rsidRDefault="00437917">
            <w:pPr>
              <w:pStyle w:val="TAL"/>
              <w:rPr>
                <w:rFonts w:eastAsia="MS Mincho" w:cs="Arial"/>
                <w:color w:val="FF0000"/>
                <w:szCs w:val="18"/>
                <w:lang w:eastAsia="zh-TW"/>
              </w:rPr>
            </w:pPr>
            <w:r w:rsidRPr="005A5CC0">
              <w:rPr>
                <w:rFonts w:eastAsia="MS Mincho" w:cs="Arial"/>
                <w:color w:val="FF0000"/>
                <w:szCs w:val="18"/>
              </w:rPr>
              <w:t>59-1-1</w:t>
            </w:r>
            <w:r w:rsidR="009C2E8E" w:rsidRPr="005A5CC0">
              <w:rPr>
                <w:rFonts w:eastAsia="MS Mincho" w:cs="Arial"/>
                <w:color w:val="FF0000"/>
                <w:szCs w:val="18"/>
              </w:rPr>
              <w:t xml:space="preserve">, </w:t>
            </w:r>
            <w:r w:rsidRPr="005A5CC0">
              <w:rPr>
                <w:rFonts w:eastAsia="MS Mincho" w:cs="Arial"/>
                <w:color w:val="FF0000"/>
                <w:szCs w:val="18"/>
              </w:rPr>
              <w:t>59-1-4</w:t>
            </w:r>
          </w:p>
        </w:tc>
        <w:tc>
          <w:tcPr>
            <w:tcW w:w="430" w:type="dxa"/>
            <w:tcBorders>
              <w:top w:val="single" w:sz="4" w:space="0" w:color="auto"/>
              <w:left w:val="single" w:sz="4" w:space="0" w:color="auto"/>
              <w:bottom w:val="single" w:sz="4" w:space="0" w:color="auto"/>
              <w:right w:val="single" w:sz="4" w:space="0" w:color="auto"/>
            </w:tcBorders>
            <w:hideMark/>
          </w:tcPr>
          <w:p w14:paraId="758852E5" w14:textId="77777777" w:rsidR="00437917" w:rsidRPr="005A5CC0" w:rsidRDefault="00437917">
            <w:pPr>
              <w:pStyle w:val="TAL"/>
              <w:rPr>
                <w:rFonts w:eastAsia="MS Mincho" w:cs="Arial"/>
                <w:color w:val="FF0000"/>
                <w:sz w:val="16"/>
                <w:szCs w:val="16"/>
              </w:rPr>
            </w:pPr>
            <w:r w:rsidRPr="005A5CC0">
              <w:rPr>
                <w:rFonts w:eastAsia="MS Mincho" w:cs="Arial"/>
                <w:color w:val="FF0000"/>
                <w:sz w:val="16"/>
                <w:szCs w:val="16"/>
              </w:rPr>
              <w:t>yes</w:t>
            </w:r>
          </w:p>
        </w:tc>
        <w:tc>
          <w:tcPr>
            <w:tcW w:w="436" w:type="dxa"/>
            <w:tcBorders>
              <w:top w:val="single" w:sz="4" w:space="0" w:color="auto"/>
              <w:left w:val="single" w:sz="4" w:space="0" w:color="auto"/>
              <w:bottom w:val="single" w:sz="4" w:space="0" w:color="auto"/>
              <w:right w:val="single" w:sz="4" w:space="0" w:color="auto"/>
            </w:tcBorders>
            <w:hideMark/>
          </w:tcPr>
          <w:p w14:paraId="09E10D50" w14:textId="77777777" w:rsidR="00437917" w:rsidRPr="005A5CC0" w:rsidRDefault="00437917">
            <w:pPr>
              <w:pStyle w:val="TAL"/>
              <w:rPr>
                <w:rFonts w:eastAsia="MS Mincho" w:cs="Arial"/>
                <w:color w:val="FF0000"/>
                <w:szCs w:val="18"/>
              </w:rPr>
            </w:pPr>
            <w:r w:rsidRPr="005A5CC0">
              <w:rPr>
                <w:rFonts w:eastAsia="MS Mincho" w:cs="Arial"/>
                <w:color w:val="FF0000"/>
                <w:szCs w:val="18"/>
              </w:rPr>
              <w:t>n/a</w:t>
            </w:r>
          </w:p>
        </w:tc>
        <w:tc>
          <w:tcPr>
            <w:tcW w:w="4101" w:type="dxa"/>
            <w:tcBorders>
              <w:top w:val="single" w:sz="4" w:space="0" w:color="auto"/>
              <w:left w:val="single" w:sz="4" w:space="0" w:color="auto"/>
              <w:bottom w:val="single" w:sz="4" w:space="0" w:color="auto"/>
              <w:right w:val="single" w:sz="4" w:space="0" w:color="auto"/>
            </w:tcBorders>
            <w:hideMark/>
          </w:tcPr>
          <w:p w14:paraId="19C85BC1" w14:textId="1DBD86C0" w:rsidR="00437917" w:rsidRPr="005A5CC0" w:rsidRDefault="00437917">
            <w:pPr>
              <w:pStyle w:val="TAL"/>
              <w:rPr>
                <w:rFonts w:eastAsia="MS Mincho" w:cs="Arial"/>
                <w:color w:val="FF0000"/>
                <w:szCs w:val="18"/>
                <w:lang w:eastAsia="zh-TW"/>
              </w:rPr>
            </w:pPr>
            <w:r w:rsidRPr="005A5CC0">
              <w:rPr>
                <w:rFonts w:eastAsia="MS Mincho" w:cs="Arial"/>
                <w:color w:val="FF0000"/>
                <w:szCs w:val="18"/>
              </w:rPr>
              <w:t>Triggering event determination via detecting ≥ M event instances within a time window is not supported for Event-1</w:t>
            </w:r>
          </w:p>
        </w:tc>
        <w:tc>
          <w:tcPr>
            <w:tcW w:w="709" w:type="dxa"/>
            <w:tcBorders>
              <w:top w:val="single" w:sz="4" w:space="0" w:color="auto"/>
              <w:left w:val="single" w:sz="4" w:space="0" w:color="auto"/>
              <w:bottom w:val="single" w:sz="4" w:space="0" w:color="auto"/>
              <w:right w:val="single" w:sz="4" w:space="0" w:color="auto"/>
            </w:tcBorders>
            <w:hideMark/>
          </w:tcPr>
          <w:p w14:paraId="3674BC9A" w14:textId="77777777" w:rsidR="00437917" w:rsidRPr="005A5CC0" w:rsidRDefault="00437917">
            <w:pPr>
              <w:pStyle w:val="TAL"/>
              <w:rPr>
                <w:rFonts w:eastAsia="MS Mincho" w:cs="Arial"/>
                <w:color w:val="FF0000"/>
                <w:szCs w:val="18"/>
              </w:rPr>
            </w:pPr>
            <w:r w:rsidRPr="005A5CC0">
              <w:rPr>
                <w:rFonts w:eastAsia="MS Mincho" w:cs="Arial"/>
                <w:color w:val="FF0000"/>
                <w:szCs w:val="18"/>
              </w:rPr>
              <w:t>Per band</w:t>
            </w:r>
          </w:p>
        </w:tc>
        <w:tc>
          <w:tcPr>
            <w:tcW w:w="567" w:type="dxa"/>
            <w:tcBorders>
              <w:top w:val="single" w:sz="4" w:space="0" w:color="auto"/>
              <w:left w:val="single" w:sz="4" w:space="0" w:color="auto"/>
              <w:bottom w:val="single" w:sz="4" w:space="0" w:color="auto"/>
              <w:right w:val="single" w:sz="4" w:space="0" w:color="auto"/>
            </w:tcBorders>
            <w:hideMark/>
          </w:tcPr>
          <w:p w14:paraId="37743058" w14:textId="77777777" w:rsidR="00437917" w:rsidRPr="005A5CC0" w:rsidRDefault="00437917">
            <w:pPr>
              <w:pStyle w:val="TAL"/>
              <w:rPr>
                <w:rFonts w:eastAsia="MS Mincho" w:cs="Arial"/>
                <w:color w:val="FF0000"/>
                <w:szCs w:val="18"/>
              </w:rPr>
            </w:pPr>
            <w:r w:rsidRPr="005A5CC0">
              <w:rPr>
                <w:rFonts w:eastAsia="MS Mincho" w:cs="Arial"/>
                <w:color w:val="FF0000"/>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7F6F75FC" w14:textId="46C9DF95" w:rsidR="00437917" w:rsidRPr="005A5CC0" w:rsidRDefault="00DD34D2">
            <w:pPr>
              <w:pStyle w:val="TAL"/>
              <w:rPr>
                <w:rFonts w:eastAsia="MS Mincho" w:cs="Arial"/>
                <w:color w:val="FF0000"/>
                <w:szCs w:val="18"/>
              </w:rPr>
            </w:pPr>
            <w:r w:rsidRPr="000C5944">
              <w:rPr>
                <w:rFonts w:eastAsia="MS Mincho" w:cs="Arial"/>
                <w:color w:val="FF0000"/>
                <w:sz w:val="20"/>
              </w:rPr>
              <w:t>n/a</w:t>
            </w:r>
          </w:p>
        </w:tc>
        <w:tc>
          <w:tcPr>
            <w:tcW w:w="436" w:type="dxa"/>
            <w:tcBorders>
              <w:top w:val="single" w:sz="4" w:space="0" w:color="auto"/>
              <w:left w:val="single" w:sz="4" w:space="0" w:color="auto"/>
              <w:bottom w:val="single" w:sz="4" w:space="0" w:color="auto"/>
              <w:right w:val="single" w:sz="4" w:space="0" w:color="auto"/>
            </w:tcBorders>
            <w:hideMark/>
          </w:tcPr>
          <w:p w14:paraId="720E3277" w14:textId="77777777" w:rsidR="00437917" w:rsidRPr="005A5CC0" w:rsidRDefault="00437917">
            <w:pPr>
              <w:pStyle w:val="TAL"/>
              <w:rPr>
                <w:rFonts w:eastAsia="MS Mincho" w:cs="Arial"/>
                <w:color w:val="FF0000"/>
                <w:szCs w:val="18"/>
              </w:rPr>
            </w:pPr>
            <w:r w:rsidRPr="005A5CC0">
              <w:rPr>
                <w:rFonts w:eastAsia="MS Mincho" w:cs="Arial"/>
                <w:color w:val="FF0000"/>
                <w:szCs w:val="18"/>
              </w:rPr>
              <w:t>n/a</w:t>
            </w:r>
          </w:p>
        </w:tc>
        <w:tc>
          <w:tcPr>
            <w:tcW w:w="1690" w:type="dxa"/>
            <w:tcBorders>
              <w:top w:val="single" w:sz="4" w:space="0" w:color="auto"/>
              <w:left w:val="single" w:sz="4" w:space="0" w:color="auto"/>
              <w:bottom w:val="single" w:sz="4" w:space="0" w:color="auto"/>
              <w:right w:val="single" w:sz="4" w:space="0" w:color="auto"/>
            </w:tcBorders>
          </w:tcPr>
          <w:p w14:paraId="25B2EB0E" w14:textId="77777777" w:rsidR="00437917" w:rsidRPr="005A5CC0" w:rsidRDefault="00437917">
            <w:pPr>
              <w:pStyle w:val="TAL"/>
              <w:rPr>
                <w:rFonts w:eastAsia="MS Mincho" w:cs="Arial"/>
                <w:color w:val="FF0000"/>
                <w:szCs w:val="18"/>
              </w:rPr>
            </w:pPr>
          </w:p>
        </w:tc>
        <w:tc>
          <w:tcPr>
            <w:tcW w:w="1554" w:type="dxa"/>
            <w:tcBorders>
              <w:top w:val="single" w:sz="4" w:space="0" w:color="auto"/>
              <w:left w:val="single" w:sz="4" w:space="0" w:color="auto"/>
              <w:bottom w:val="single" w:sz="4" w:space="0" w:color="auto"/>
              <w:right w:val="single" w:sz="4" w:space="0" w:color="auto"/>
            </w:tcBorders>
            <w:hideMark/>
          </w:tcPr>
          <w:p w14:paraId="5BF03A3F" w14:textId="77777777" w:rsidR="00437917" w:rsidRPr="005A5CC0" w:rsidRDefault="00437917">
            <w:pPr>
              <w:pStyle w:val="TAL"/>
              <w:rPr>
                <w:rFonts w:eastAsia="MS Mincho" w:cs="Arial"/>
                <w:color w:val="FF0000"/>
                <w:szCs w:val="18"/>
              </w:rPr>
            </w:pPr>
            <w:r w:rsidRPr="005A5CC0">
              <w:rPr>
                <w:rFonts w:eastAsia="MS Mincho" w:cs="Arial"/>
                <w:color w:val="FF0000"/>
                <w:szCs w:val="18"/>
              </w:rPr>
              <w:t>Optional with capability signalling</w:t>
            </w:r>
          </w:p>
        </w:tc>
      </w:tr>
      <w:bookmarkEnd w:id="15"/>
    </w:tbl>
    <w:p w14:paraId="32716B09" w14:textId="77777777" w:rsidR="0047150D" w:rsidRPr="0047150D" w:rsidRDefault="0047150D" w:rsidP="00C37DA4">
      <w:pPr>
        <w:rPr>
          <w:lang w:eastAsia="zh-TW"/>
        </w:rPr>
      </w:pPr>
    </w:p>
    <w:p w14:paraId="6B2E0014" w14:textId="3191C1F2" w:rsidR="007B25A2" w:rsidRDefault="007B25A2" w:rsidP="007B25A2">
      <w:pPr>
        <w:spacing w:before="240"/>
        <w:rPr>
          <w:b/>
          <w:bCs/>
          <w:color w:val="000000" w:themeColor="text1"/>
          <w:sz w:val="22"/>
          <w:szCs w:val="22"/>
          <w:u w:val="single"/>
        </w:rPr>
      </w:pPr>
      <w:bookmarkStart w:id="17" w:name="OLE_LINK76"/>
      <w:r>
        <w:rPr>
          <w:b/>
          <w:bCs/>
          <w:color w:val="000000" w:themeColor="text1"/>
          <w:sz w:val="22"/>
          <w:szCs w:val="22"/>
          <w:u w:val="single"/>
        </w:rPr>
        <w:t>FG 59-1-4 (</w:t>
      </w:r>
      <w:r w:rsidRPr="007B25A2">
        <w:rPr>
          <w:b/>
          <w:bCs/>
          <w:color w:val="000000" w:themeColor="text1"/>
          <w:sz w:val="22"/>
          <w:szCs w:val="22"/>
          <w:u w:val="single"/>
        </w:rPr>
        <w:t>UE-initiated/event-driven beam management for Event-1 based measurement and report [for Mode A]</w:t>
      </w:r>
      <w:r>
        <w:rPr>
          <w:b/>
          <w:bCs/>
          <w:color w:val="000000" w:themeColor="text1"/>
          <w:sz w:val="22"/>
          <w:szCs w:val="22"/>
          <w:u w:val="single"/>
        </w:rPr>
        <w:t>)</w:t>
      </w:r>
    </w:p>
    <w:p w14:paraId="675DD5AD" w14:textId="6B52D736" w:rsidR="007B25A2" w:rsidRPr="007B25A2" w:rsidRDefault="007B25A2" w:rsidP="007B25A2">
      <w:pPr>
        <w:rPr>
          <w:color w:val="000000" w:themeColor="text1"/>
          <w:sz w:val="22"/>
          <w:szCs w:val="22"/>
          <w:lang w:eastAsia="zh-TW"/>
        </w:rPr>
      </w:pPr>
      <w:r w:rsidRPr="007B25A2">
        <w:rPr>
          <w:color w:val="000000" w:themeColor="text1"/>
          <w:sz w:val="22"/>
          <w:szCs w:val="22"/>
          <w:lang w:eastAsia="zh-TW"/>
        </w:rPr>
        <w:t xml:space="preserve">This FG is a separate FG for optional support of Event-1, and </w:t>
      </w:r>
      <w:bookmarkStart w:id="18" w:name="OLE_LINK55"/>
      <w:r w:rsidRPr="007B25A2">
        <w:rPr>
          <w:color w:val="000000" w:themeColor="text1"/>
          <w:sz w:val="22"/>
          <w:szCs w:val="22"/>
          <w:lang w:eastAsia="zh-TW"/>
        </w:rPr>
        <w:t xml:space="preserve">FG 59-1-1 </w:t>
      </w:r>
      <w:bookmarkEnd w:id="18"/>
      <w:r w:rsidRPr="007B25A2">
        <w:rPr>
          <w:color w:val="000000" w:themeColor="text1"/>
          <w:sz w:val="22"/>
          <w:szCs w:val="22"/>
          <w:lang w:eastAsia="zh-TW"/>
        </w:rPr>
        <w:t xml:space="preserve">should be the </w:t>
      </w:r>
      <w:bookmarkStart w:id="19" w:name="OLE_LINK56"/>
      <w:r w:rsidRPr="007B25A2">
        <w:rPr>
          <w:color w:val="000000" w:themeColor="text1"/>
          <w:sz w:val="22"/>
          <w:szCs w:val="22"/>
          <w:lang w:eastAsia="zh-TW"/>
        </w:rPr>
        <w:t xml:space="preserve">prerequisite </w:t>
      </w:r>
      <w:bookmarkEnd w:id="19"/>
      <w:r w:rsidRPr="007B25A2">
        <w:rPr>
          <w:color w:val="000000" w:themeColor="text1"/>
          <w:sz w:val="22"/>
          <w:szCs w:val="22"/>
          <w:lang w:eastAsia="zh-TW"/>
        </w:rPr>
        <w:t xml:space="preserve">FG of this FG. We </w:t>
      </w:r>
      <w:bookmarkStart w:id="20" w:name="OLE_LINK178"/>
      <w:r w:rsidRPr="007B25A2">
        <w:rPr>
          <w:color w:val="000000" w:themeColor="text1"/>
          <w:sz w:val="22"/>
          <w:szCs w:val="22"/>
          <w:lang w:eastAsia="zh-TW"/>
        </w:rPr>
        <w:t>prefer to make this FG general regardless of UE capability on supporting Mode A only or Mode A+ Mode B</w:t>
      </w:r>
      <w:bookmarkEnd w:id="20"/>
      <w:r w:rsidRPr="007B25A2">
        <w:rPr>
          <w:color w:val="000000" w:themeColor="text1"/>
          <w:sz w:val="22"/>
          <w:szCs w:val="22"/>
          <w:lang w:eastAsia="zh-TW"/>
        </w:rPr>
        <w:t xml:space="preserve">. With </w:t>
      </w:r>
      <w:bookmarkStart w:id="21" w:name="OLE_LINK58"/>
      <w:r w:rsidRPr="007B25A2">
        <w:rPr>
          <w:color w:val="000000" w:themeColor="text1"/>
          <w:sz w:val="22"/>
          <w:szCs w:val="22"/>
          <w:lang w:eastAsia="zh-TW"/>
        </w:rPr>
        <w:t>FG 59-1-1</w:t>
      </w:r>
      <w:bookmarkEnd w:id="21"/>
      <w:r w:rsidRPr="007B25A2">
        <w:rPr>
          <w:color w:val="000000" w:themeColor="text1"/>
          <w:sz w:val="22"/>
          <w:szCs w:val="22"/>
          <w:lang w:eastAsia="zh-TW"/>
        </w:rPr>
        <w:t xml:space="preserve"> </w:t>
      </w:r>
      <w:r w:rsidRPr="007B25A2">
        <w:rPr>
          <w:rFonts w:hint="eastAsia"/>
          <w:color w:val="000000" w:themeColor="text1"/>
          <w:sz w:val="22"/>
          <w:szCs w:val="22"/>
          <w:lang w:eastAsia="zh-TW"/>
        </w:rPr>
        <w:t>a</w:t>
      </w:r>
      <w:r w:rsidRPr="007B25A2">
        <w:rPr>
          <w:color w:val="000000" w:themeColor="text1"/>
          <w:sz w:val="22"/>
          <w:szCs w:val="22"/>
          <w:lang w:eastAsia="zh-TW"/>
        </w:rPr>
        <w:t xml:space="preserve">s the </w:t>
      </w:r>
      <w:bookmarkStart w:id="22" w:name="OLE_LINK79"/>
      <w:r w:rsidRPr="007B25A2">
        <w:rPr>
          <w:color w:val="000000" w:themeColor="text1"/>
          <w:sz w:val="22"/>
          <w:szCs w:val="22"/>
          <w:lang w:eastAsia="zh-TW"/>
        </w:rPr>
        <w:t>prerequisite</w:t>
      </w:r>
      <w:bookmarkEnd w:id="22"/>
      <w:r w:rsidRPr="007B25A2">
        <w:rPr>
          <w:color w:val="000000" w:themeColor="text1"/>
          <w:sz w:val="22"/>
          <w:szCs w:val="22"/>
          <w:lang w:eastAsia="zh-TW"/>
        </w:rPr>
        <w:t>, UE supporting this FG must support at least Mode A. If UE supports FG 59-1-1 + FG 59-1-2 + FG 59-1-4, then UE supports Even-1/Event-2 with ether Mode A or Mode B. Hence, we suggest removing the wording of “for Mode A”</w:t>
      </w:r>
      <w:r w:rsidRPr="007B25A2">
        <w:rPr>
          <w:rFonts w:hint="eastAsia"/>
          <w:color w:val="000000" w:themeColor="text1"/>
          <w:sz w:val="22"/>
          <w:szCs w:val="22"/>
          <w:lang w:eastAsia="zh-TW"/>
        </w:rPr>
        <w:t xml:space="preserve"> </w:t>
      </w:r>
      <w:r w:rsidRPr="007B25A2">
        <w:rPr>
          <w:color w:val="000000" w:themeColor="text1"/>
          <w:sz w:val="22"/>
          <w:szCs w:val="22"/>
          <w:lang w:eastAsia="zh-TW"/>
        </w:rPr>
        <w:t>in the fields of “Components” and “Consequence if the feature is not supported by the UE”.</w:t>
      </w:r>
    </w:p>
    <w:p w14:paraId="3C207B90" w14:textId="3BA59CFF" w:rsidR="007B25A2" w:rsidRPr="007B25A2" w:rsidRDefault="007B25A2" w:rsidP="007B25A2">
      <w:pPr>
        <w:rPr>
          <w:color w:val="000000" w:themeColor="text1"/>
          <w:sz w:val="22"/>
          <w:szCs w:val="22"/>
          <w:lang w:eastAsia="zh-TW"/>
        </w:rPr>
      </w:pPr>
      <w:r w:rsidRPr="007B25A2">
        <w:rPr>
          <w:color w:val="000000" w:themeColor="text1"/>
          <w:sz w:val="22"/>
          <w:szCs w:val="22"/>
          <w:lang w:eastAsia="zh-TW"/>
        </w:rPr>
        <w:t xml:space="preserve">For </w:t>
      </w:r>
      <w:bookmarkStart w:id="23" w:name="OLE_LINK74"/>
      <w:r w:rsidRPr="007B25A2">
        <w:rPr>
          <w:color w:val="000000" w:themeColor="text1"/>
          <w:sz w:val="22"/>
          <w:szCs w:val="22"/>
          <w:lang w:eastAsia="zh-TW"/>
        </w:rPr>
        <w:t>component 2</w:t>
      </w:r>
      <w:bookmarkEnd w:id="23"/>
      <w:r w:rsidRPr="007B25A2">
        <w:rPr>
          <w:color w:val="000000" w:themeColor="text1"/>
          <w:sz w:val="22"/>
          <w:szCs w:val="22"/>
          <w:lang w:eastAsia="zh-TW"/>
        </w:rPr>
        <w:t>, as FG 59-1-1 is the prerequisite FG of this FG, it can be removed since they are already included in FG 59-1-1.</w:t>
      </w:r>
    </w:p>
    <w:p w14:paraId="0FDA7380" w14:textId="25E258DA" w:rsidR="007B25A2" w:rsidRDefault="007B25A2" w:rsidP="007B25A2">
      <w:pPr>
        <w:rPr>
          <w:color w:val="000000" w:themeColor="text1"/>
          <w:sz w:val="22"/>
          <w:szCs w:val="22"/>
          <w:lang w:eastAsia="zh-TW"/>
        </w:rPr>
      </w:pPr>
      <w:bookmarkStart w:id="24" w:name="OLE_LINK188"/>
      <w:r w:rsidRPr="007B25A2">
        <w:rPr>
          <w:rFonts w:hint="eastAsia"/>
          <w:color w:val="000000" w:themeColor="text1"/>
          <w:sz w:val="22"/>
          <w:szCs w:val="22"/>
          <w:lang w:eastAsia="zh-TW"/>
        </w:rPr>
        <w:t>F</w:t>
      </w:r>
      <w:r w:rsidRPr="007B25A2">
        <w:rPr>
          <w:color w:val="000000" w:themeColor="text1"/>
          <w:sz w:val="22"/>
          <w:szCs w:val="22"/>
          <w:lang w:eastAsia="zh-TW"/>
        </w:rPr>
        <w:t xml:space="preserve">or component 3, event-dependent UE capability for maximum number of the configured RS(s) for new beam measurement in the RS resource set is needed. Hence, we prefer to keep this component. </w:t>
      </w:r>
    </w:p>
    <w:p w14:paraId="2DDBFBC6" w14:textId="0976F22A" w:rsidR="007B25A2" w:rsidRDefault="007B25A2" w:rsidP="007B25A2">
      <w:pPr>
        <w:rPr>
          <w:rFonts w:eastAsiaTheme="minorEastAsia"/>
          <w:b/>
          <w:bCs/>
          <w:sz w:val="22"/>
          <w:szCs w:val="22"/>
          <w:lang w:eastAsia="zh-TW"/>
        </w:rPr>
      </w:pPr>
      <w:bookmarkStart w:id="25" w:name="OLE_LINK4"/>
      <w:bookmarkEnd w:id="24"/>
      <w:r>
        <w:rPr>
          <w:rFonts w:eastAsia="SimSun"/>
          <w:b/>
          <w:bCs/>
          <w:sz w:val="22"/>
          <w:szCs w:val="22"/>
        </w:rPr>
        <w:t xml:space="preserve">Proposal </w:t>
      </w:r>
      <w:r w:rsidR="002A2C8F">
        <w:rPr>
          <w:rFonts w:eastAsia="SimSun"/>
          <w:b/>
          <w:bCs/>
          <w:sz w:val="22"/>
          <w:szCs w:val="22"/>
        </w:rPr>
        <w:t>4</w:t>
      </w:r>
      <w:r>
        <w:rPr>
          <w:rFonts w:eastAsia="SimSun"/>
          <w:b/>
          <w:bCs/>
          <w:sz w:val="22"/>
          <w:szCs w:val="22"/>
        </w:rPr>
        <w:t xml:space="preserve">: </w:t>
      </w:r>
      <w:r>
        <w:rPr>
          <w:rFonts w:eastAsiaTheme="minorEastAsia"/>
          <w:b/>
          <w:bCs/>
          <w:sz w:val="22"/>
          <w:szCs w:val="22"/>
          <w:lang w:eastAsia="zh-TW"/>
        </w:rPr>
        <w:t xml:space="preserve">Support FG 59-1-4 with the following </w:t>
      </w:r>
      <w:r w:rsidRPr="00762015">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561"/>
        <w:gridCol w:w="3623"/>
        <w:gridCol w:w="5190"/>
        <w:gridCol w:w="561"/>
        <w:gridCol w:w="497"/>
        <w:gridCol w:w="467"/>
        <w:gridCol w:w="3772"/>
        <w:gridCol w:w="744"/>
        <w:gridCol w:w="467"/>
        <w:gridCol w:w="495"/>
        <w:gridCol w:w="467"/>
        <w:gridCol w:w="2664"/>
        <w:gridCol w:w="1578"/>
      </w:tblGrid>
      <w:tr w:rsidR="00255261" w:rsidRPr="005A5CC0" w14:paraId="5B50A3DB" w14:textId="77777777" w:rsidTr="00255261">
        <w:trPr>
          <w:trHeight w:val="20"/>
        </w:trPr>
        <w:tc>
          <w:tcPr>
            <w:tcW w:w="0" w:type="auto"/>
            <w:tcBorders>
              <w:top w:val="single" w:sz="4" w:space="0" w:color="auto"/>
              <w:left w:val="single" w:sz="4" w:space="0" w:color="auto"/>
              <w:bottom w:val="single" w:sz="4" w:space="0" w:color="auto"/>
              <w:right w:val="single" w:sz="4" w:space="0" w:color="auto"/>
            </w:tcBorders>
            <w:hideMark/>
          </w:tcPr>
          <w:p w14:paraId="3325E5D1" w14:textId="77777777" w:rsidR="00255261" w:rsidRPr="005A5CC0" w:rsidRDefault="00255261">
            <w:pPr>
              <w:pStyle w:val="TAL"/>
              <w:rPr>
                <w:rFonts w:eastAsia="MS Mincho" w:cs="Arial"/>
                <w:color w:val="000000" w:themeColor="text1"/>
                <w:szCs w:val="18"/>
              </w:rPr>
            </w:pPr>
            <w:r w:rsidRPr="005A5CC0">
              <w:rPr>
                <w:rFonts w:eastAsia="MS Mincho" w:cs="Arial"/>
                <w:color w:val="000000" w:themeColor="text1"/>
                <w:szCs w:val="18"/>
              </w:rPr>
              <w:t>59</w:t>
            </w:r>
            <w:r w:rsidRPr="005A5CC0">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4FEE489C" w14:textId="77777777" w:rsidR="00255261" w:rsidRPr="005A5CC0" w:rsidRDefault="00255261">
            <w:pPr>
              <w:pStyle w:val="TAL"/>
              <w:rPr>
                <w:rFonts w:eastAsia="MS Mincho" w:cs="Arial"/>
                <w:color w:val="000000" w:themeColor="text1"/>
                <w:szCs w:val="18"/>
              </w:rPr>
            </w:pPr>
            <w:r w:rsidRPr="005A5CC0">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03645FAB" w14:textId="77777777" w:rsidR="00255261" w:rsidRPr="005A5CC0" w:rsidRDefault="00255261">
            <w:pPr>
              <w:pStyle w:val="TAL"/>
              <w:rPr>
                <w:rFonts w:eastAsia="SimSun" w:cs="Arial"/>
                <w:color w:val="000000" w:themeColor="text1"/>
                <w:szCs w:val="18"/>
              </w:rPr>
            </w:pPr>
            <w:r w:rsidRPr="005A5CC0">
              <w:rPr>
                <w:rFonts w:eastAsia="SimSun" w:cs="Arial"/>
                <w:color w:val="000000" w:themeColor="text1"/>
                <w:szCs w:val="18"/>
              </w:rPr>
              <w:t xml:space="preserve">UE-initiated/event-driven beam management </w:t>
            </w:r>
            <w:r w:rsidRPr="005A5CC0">
              <w:rPr>
                <w:rFonts w:eastAsia="SimSun" w:cs="Arial"/>
                <w:color w:val="000000" w:themeColor="text1"/>
                <w:szCs w:val="18"/>
                <w:lang w:val="en-US" w:eastAsia="zh-CN"/>
              </w:rPr>
              <w:t xml:space="preserve">for </w:t>
            </w:r>
            <w:r w:rsidRPr="005A5CC0">
              <w:rPr>
                <w:rFonts w:eastAsia="SimSun" w:cs="Arial"/>
                <w:color w:val="000000" w:themeColor="text1"/>
                <w:szCs w:val="18"/>
              </w:rPr>
              <w:t>Event</w:t>
            </w:r>
            <w:r w:rsidRPr="005A5CC0">
              <w:rPr>
                <w:rFonts w:eastAsia="SimSun" w:cs="Arial"/>
                <w:color w:val="000000" w:themeColor="text1"/>
                <w:szCs w:val="18"/>
                <w:lang w:val="en-US" w:eastAsia="zh-CN"/>
              </w:rPr>
              <w:t>-1 based measurement and report</w:t>
            </w:r>
            <w:r w:rsidRPr="005A5CC0">
              <w:rPr>
                <w:rFonts w:eastAsia="SimSun" w:cs="Arial"/>
                <w:strike/>
                <w:color w:val="FF0000"/>
                <w:szCs w:val="18"/>
                <w:lang w:val="en-US" w:eastAsia="zh-CN"/>
              </w:rPr>
              <w:t xml:space="preserve"> </w:t>
            </w:r>
            <w:r w:rsidRPr="005A5CC0">
              <w:rPr>
                <w:rFonts w:eastAsia="SimSun" w:cs="Arial"/>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3CB6D22D" w14:textId="77777777" w:rsidR="00255261" w:rsidRPr="005A5CC0" w:rsidRDefault="00255261">
            <w:pPr>
              <w:pStyle w:val="TAL"/>
              <w:rPr>
                <w:rFonts w:eastAsia="SimSun" w:cs="Arial"/>
                <w:color w:val="000000" w:themeColor="text1"/>
                <w:szCs w:val="18"/>
                <w:highlight w:val="yellow"/>
              </w:rPr>
            </w:pPr>
            <w:r w:rsidRPr="005A5CC0">
              <w:rPr>
                <w:rFonts w:eastAsia="SimSun" w:cs="Arial"/>
                <w:color w:val="000000" w:themeColor="text1"/>
                <w:szCs w:val="18"/>
              </w:rPr>
              <w:t>1. Support of Event-1 based measurement and report that L1-RSRP of the current beam becomes worse than a configured threshold based on one event instance</w:t>
            </w:r>
          </w:p>
          <w:p w14:paraId="4CA9E4E2" w14:textId="77777777" w:rsidR="00255261" w:rsidRPr="005A5CC0" w:rsidRDefault="00255261">
            <w:pPr>
              <w:pStyle w:val="TAL"/>
              <w:rPr>
                <w:rFonts w:eastAsia="SimSun" w:cs="Arial"/>
                <w:strike/>
                <w:color w:val="FF0000"/>
                <w:szCs w:val="18"/>
                <w:highlight w:val="yellow"/>
              </w:rPr>
            </w:pPr>
            <w:r w:rsidRPr="005A5CC0">
              <w:rPr>
                <w:rFonts w:eastAsia="SimSun" w:cs="Arial"/>
                <w:strike/>
                <w:color w:val="FF0000"/>
                <w:szCs w:val="18"/>
                <w:highlight w:val="yellow"/>
              </w:rPr>
              <w:t>[2. Support of current beam measurement by using QCL RS in the indicated TCI state and the corresponding QCL SSB for Scheme-1 and Scheme-2, respectively]</w:t>
            </w:r>
          </w:p>
          <w:p w14:paraId="2CBE9875" w14:textId="6D4CCAB6" w:rsidR="00255261" w:rsidRPr="005A5CC0" w:rsidRDefault="00255261">
            <w:pPr>
              <w:pStyle w:val="TAL"/>
              <w:rPr>
                <w:rFonts w:eastAsia="SimSun" w:cs="Arial"/>
                <w:color w:val="000000" w:themeColor="text1"/>
                <w:szCs w:val="18"/>
                <w:highlight w:val="yellow"/>
              </w:rPr>
            </w:pPr>
            <w:r w:rsidRPr="005A5CC0">
              <w:rPr>
                <w:rFonts w:eastAsia="SimSun" w:cs="Arial"/>
                <w:strike/>
                <w:color w:val="FF0000"/>
                <w:szCs w:val="18"/>
                <w:highlight w:val="yellow"/>
              </w:rPr>
              <w:t>[3</w:t>
            </w:r>
            <w:r w:rsidR="005A5CC0" w:rsidRPr="005A5CC0">
              <w:rPr>
                <w:rFonts w:eastAsia="SimSun" w:cs="Arial"/>
                <w:color w:val="FF0000"/>
                <w:szCs w:val="18"/>
                <w:highlight w:val="yellow"/>
              </w:rPr>
              <w:t>2</w:t>
            </w:r>
            <w:r w:rsidRPr="005A5CC0">
              <w:rPr>
                <w:rFonts w:eastAsia="SimSun" w:cs="Arial"/>
                <w:color w:val="000000" w:themeColor="text1"/>
                <w:szCs w:val="18"/>
                <w:highlight w:val="yellow"/>
              </w:rPr>
              <w:t>. Maximum number of the configured RS(s) for new beam measurement in the RS resource set</w:t>
            </w:r>
            <w:r w:rsidRPr="005A5CC0">
              <w:rPr>
                <w:rFonts w:eastAsia="SimSun" w:cs="Arial"/>
                <w:strike/>
                <w:color w:val="FF0000"/>
                <w:szCs w:val="18"/>
                <w:highlight w:val="yellow"/>
              </w:rPr>
              <w:t>]</w:t>
            </w:r>
          </w:p>
          <w:p w14:paraId="26EB78A1" w14:textId="77777777" w:rsidR="00255261" w:rsidRPr="005A5CC0" w:rsidRDefault="00255261">
            <w:pPr>
              <w:pStyle w:val="TAL"/>
              <w:rPr>
                <w:rFonts w:eastAsia="SimSun" w:cs="Arial"/>
                <w:strike/>
                <w:color w:val="000000" w:themeColor="text1"/>
                <w:szCs w:val="18"/>
              </w:rPr>
            </w:pPr>
            <w:r w:rsidRPr="005A5CC0">
              <w:rPr>
                <w:rFonts w:eastAsia="SimSun" w:cs="Arial"/>
                <w:strike/>
                <w:color w:val="FF0000"/>
                <w:szCs w:val="18"/>
                <w:highlight w:val="yellow"/>
              </w:rPr>
              <w:t>[</w:t>
            </w:r>
            <w:r w:rsidRPr="005A5CC0">
              <w:rPr>
                <w:rFonts w:eastAsia="SimSun" w:cs="Arial"/>
                <w:strike/>
                <w:color w:val="FF0000"/>
                <w:szCs w:val="18"/>
                <w:highlight w:val="yellow"/>
                <w:lang w:val="en-US"/>
              </w:rPr>
              <w:t>4. Support of Mode A for Event-1 UE-initiated/event-driven beam report</w:t>
            </w:r>
            <w:r w:rsidRPr="005A5CC0">
              <w:rPr>
                <w:rFonts w:eastAsia="SimSun"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327F6DD7" w14:textId="11163FFD" w:rsidR="00255261" w:rsidRPr="005A5CC0" w:rsidRDefault="00255261">
            <w:pPr>
              <w:pStyle w:val="TAL"/>
              <w:rPr>
                <w:rFonts w:eastAsiaTheme="minorEastAsia" w:cs="Arial"/>
                <w:color w:val="000000" w:themeColor="text1"/>
                <w:szCs w:val="18"/>
                <w:highlight w:val="yellow"/>
                <w:lang w:eastAsia="zh-TW"/>
              </w:rPr>
            </w:pPr>
            <w:bookmarkStart w:id="26" w:name="OLE_LINK187"/>
            <w:r w:rsidRPr="005A5CC0">
              <w:rPr>
                <w:rFonts w:eastAsiaTheme="minorEastAsia" w:cs="Arial"/>
                <w:color w:val="FF0000"/>
                <w:szCs w:val="18"/>
                <w:highlight w:val="yellow"/>
                <w:lang w:eastAsia="zh-TW"/>
              </w:rPr>
              <w:t>59-1-1</w:t>
            </w:r>
            <w:bookmarkEnd w:id="26"/>
          </w:p>
        </w:tc>
        <w:tc>
          <w:tcPr>
            <w:tcW w:w="0" w:type="auto"/>
            <w:tcBorders>
              <w:top w:val="single" w:sz="4" w:space="0" w:color="auto"/>
              <w:left w:val="single" w:sz="4" w:space="0" w:color="auto"/>
              <w:bottom w:val="single" w:sz="4" w:space="0" w:color="auto"/>
              <w:right w:val="single" w:sz="4" w:space="0" w:color="auto"/>
            </w:tcBorders>
            <w:hideMark/>
          </w:tcPr>
          <w:p w14:paraId="5DA5912B" w14:textId="77777777" w:rsidR="00255261" w:rsidRPr="005A5CC0" w:rsidRDefault="00255261">
            <w:pPr>
              <w:pStyle w:val="TAL"/>
              <w:rPr>
                <w:rFonts w:eastAsia="SimSun" w:cs="Arial"/>
                <w:color w:val="000000" w:themeColor="text1"/>
                <w:szCs w:val="18"/>
              </w:rPr>
            </w:pPr>
            <w:r w:rsidRPr="005A5CC0">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3BF0413" w14:textId="77777777" w:rsidR="00255261" w:rsidRPr="005A5CC0" w:rsidRDefault="00255261">
            <w:pPr>
              <w:pStyle w:val="TAL"/>
              <w:rPr>
                <w:rFonts w:eastAsiaTheme="minorEastAsia" w:cs="Arial"/>
                <w:color w:val="000000" w:themeColor="text1"/>
                <w:szCs w:val="18"/>
              </w:rPr>
            </w:pPr>
            <w:r w:rsidRPr="005A5CC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20C247E" w14:textId="77777777" w:rsidR="00255261" w:rsidRPr="005A5CC0" w:rsidRDefault="00255261">
            <w:pPr>
              <w:pStyle w:val="TAL"/>
              <w:rPr>
                <w:rFonts w:eastAsia="SimSun" w:cs="Arial"/>
                <w:color w:val="000000" w:themeColor="text1"/>
                <w:szCs w:val="18"/>
              </w:rPr>
            </w:pPr>
            <w:r w:rsidRPr="005A5CC0">
              <w:rPr>
                <w:rFonts w:eastAsia="SimSun" w:cs="Arial"/>
                <w:color w:val="000000" w:themeColor="text1"/>
                <w:szCs w:val="18"/>
              </w:rPr>
              <w:t xml:space="preserve">UE-initiated/event-driven beam management </w:t>
            </w:r>
            <w:r w:rsidRPr="005A5CC0">
              <w:rPr>
                <w:rFonts w:eastAsia="SimSun" w:cs="Arial"/>
                <w:color w:val="000000" w:themeColor="text1"/>
                <w:szCs w:val="18"/>
                <w:lang w:val="en-US" w:eastAsia="zh-CN"/>
              </w:rPr>
              <w:t xml:space="preserve">for Event-1 based measurement is not supported </w:t>
            </w:r>
            <w:r w:rsidRPr="005A5CC0">
              <w:rPr>
                <w:rFonts w:eastAsia="SimSun" w:cs="Arial"/>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66E0DC93" w14:textId="77777777" w:rsidR="00255261" w:rsidRPr="005A5CC0" w:rsidRDefault="00255261">
            <w:pPr>
              <w:pStyle w:val="TAL"/>
              <w:rPr>
                <w:rFonts w:eastAsia="MS Mincho" w:cs="Arial"/>
                <w:color w:val="000000" w:themeColor="text1"/>
                <w:szCs w:val="18"/>
                <w:highlight w:val="yellow"/>
              </w:rPr>
            </w:pPr>
            <w:r w:rsidRPr="005A5CC0">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B7AD555" w14:textId="77777777" w:rsidR="00255261" w:rsidRPr="005A5CC0" w:rsidRDefault="00255261">
            <w:pPr>
              <w:pStyle w:val="TAL"/>
              <w:rPr>
                <w:rFonts w:eastAsia="MS Mincho" w:cs="Arial"/>
                <w:color w:val="000000" w:themeColor="text1"/>
                <w:szCs w:val="18"/>
                <w:highlight w:val="yellow"/>
              </w:rPr>
            </w:pPr>
            <w:r w:rsidRPr="005A5CC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57073B" w14:textId="49934280" w:rsidR="00255261" w:rsidRPr="005A5CC0" w:rsidRDefault="00DD34D2">
            <w:pPr>
              <w:pStyle w:val="TAL"/>
              <w:rPr>
                <w:rFonts w:eastAsia="MS Mincho" w:cs="Arial"/>
                <w:color w:val="000000" w:themeColor="text1"/>
                <w:szCs w:val="18"/>
                <w:highlight w:val="yellow"/>
              </w:rPr>
            </w:pPr>
            <w:r w:rsidRPr="000C5944">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hideMark/>
          </w:tcPr>
          <w:p w14:paraId="2FBD24BF" w14:textId="77777777" w:rsidR="00255261" w:rsidRPr="005A5CC0" w:rsidRDefault="00255261">
            <w:pPr>
              <w:pStyle w:val="TAL"/>
              <w:rPr>
                <w:rFonts w:eastAsia="MS Mincho" w:cs="Arial"/>
                <w:color w:val="000000" w:themeColor="text1"/>
                <w:szCs w:val="18"/>
                <w:highlight w:val="yellow"/>
              </w:rPr>
            </w:pPr>
            <w:r w:rsidRPr="005A5CC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3783B7" w14:textId="14D65BC4" w:rsidR="00255261" w:rsidRPr="005A5CC0" w:rsidRDefault="00255261">
            <w:pPr>
              <w:pStyle w:val="TAL"/>
              <w:rPr>
                <w:rFonts w:eastAsiaTheme="minorEastAsia" w:cs="Arial"/>
                <w:color w:val="000000" w:themeColor="text1"/>
                <w:szCs w:val="18"/>
              </w:rPr>
            </w:pPr>
            <w:r w:rsidRPr="005A5CC0">
              <w:rPr>
                <w:rFonts w:cs="Arial"/>
                <w:color w:val="000000" w:themeColor="text1"/>
                <w:szCs w:val="18"/>
                <w:highlight w:val="yellow"/>
              </w:rPr>
              <w:t xml:space="preserve">[Component </w:t>
            </w:r>
            <w:r w:rsidRPr="005A5CC0">
              <w:rPr>
                <w:rFonts w:cs="Arial"/>
                <w:strike/>
                <w:color w:val="FF0000"/>
                <w:szCs w:val="18"/>
                <w:highlight w:val="yellow"/>
              </w:rPr>
              <w:t>3</w:t>
            </w:r>
            <w:r w:rsidR="005A5CC0" w:rsidRPr="005A5CC0">
              <w:rPr>
                <w:rFonts w:cs="Arial"/>
                <w:color w:val="FF0000"/>
                <w:szCs w:val="18"/>
                <w:highlight w:val="yellow"/>
              </w:rPr>
              <w:t>2</w:t>
            </w:r>
            <w:r w:rsidRPr="005A5CC0">
              <w:rPr>
                <w:rFonts w:cs="Arial"/>
                <w:color w:val="000000" w:themeColor="text1"/>
                <w:szCs w:val="18"/>
                <w:highlight w:val="yellow"/>
              </w:rPr>
              <w:t xml:space="preserve"> candidate values: {FFS}]</w:t>
            </w:r>
          </w:p>
          <w:p w14:paraId="1AC4AC2B" w14:textId="77777777" w:rsidR="00255261" w:rsidRPr="005A5CC0" w:rsidRDefault="00255261">
            <w:pPr>
              <w:pStyle w:val="TAL"/>
              <w:rPr>
                <w:rFonts w:cs="Arial"/>
                <w:color w:val="000000" w:themeColor="text1"/>
                <w:szCs w:val="18"/>
              </w:rPr>
            </w:pPr>
          </w:p>
          <w:p w14:paraId="060DB94D" w14:textId="77777777" w:rsidR="00255261" w:rsidRPr="005A5CC0" w:rsidRDefault="00255261">
            <w:pPr>
              <w:pStyle w:val="TAL"/>
              <w:rPr>
                <w:rFonts w:cs="Arial"/>
                <w:color w:val="000000" w:themeColor="text1"/>
                <w:szCs w:val="18"/>
              </w:rPr>
            </w:pPr>
            <w:r w:rsidRPr="005A5CC0">
              <w:rPr>
                <w:rFonts w:cs="Arial"/>
                <w:color w:val="000000" w:themeColor="text1"/>
                <w:szCs w:val="18"/>
              </w:rPr>
              <w:t xml:space="preserve">Note: the event definition </w:t>
            </w:r>
          </w:p>
          <w:p w14:paraId="578A83FB" w14:textId="77777777" w:rsidR="00255261" w:rsidRPr="005A5CC0" w:rsidRDefault="00255261">
            <w:pPr>
              <w:pStyle w:val="TAL"/>
              <w:rPr>
                <w:rFonts w:cs="Arial"/>
                <w:color w:val="000000" w:themeColor="text1"/>
                <w:szCs w:val="18"/>
                <w:highlight w:val="yellow"/>
              </w:rPr>
            </w:pPr>
            <w:r w:rsidRPr="005A5CC0">
              <w:rPr>
                <w:rFonts w:cs="Arial"/>
                <w:color w:val="000000" w:themeColor="text1"/>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77F6192F" w14:textId="77777777" w:rsidR="00255261" w:rsidRPr="005A5CC0" w:rsidRDefault="00255261">
            <w:pPr>
              <w:pStyle w:val="TAL"/>
              <w:rPr>
                <w:rFonts w:cs="Arial"/>
                <w:color w:val="000000" w:themeColor="text1"/>
                <w:szCs w:val="18"/>
              </w:rPr>
            </w:pPr>
            <w:r w:rsidRPr="005A5CC0">
              <w:rPr>
                <w:rFonts w:cs="Arial"/>
                <w:color w:val="000000" w:themeColor="text1"/>
                <w:szCs w:val="18"/>
              </w:rPr>
              <w:t>Optional with capability signalling</w:t>
            </w:r>
          </w:p>
        </w:tc>
      </w:tr>
      <w:bookmarkEnd w:id="17"/>
      <w:bookmarkEnd w:id="25"/>
    </w:tbl>
    <w:p w14:paraId="4A7821A9" w14:textId="77777777" w:rsidR="0078386A" w:rsidRDefault="0078386A" w:rsidP="00C37DA4">
      <w:pPr>
        <w:rPr>
          <w:lang w:eastAsia="zh-TW"/>
        </w:rPr>
      </w:pPr>
    </w:p>
    <w:p w14:paraId="205BC590" w14:textId="6A0208A4" w:rsidR="007B25A2" w:rsidRDefault="007B25A2" w:rsidP="007B25A2">
      <w:pPr>
        <w:spacing w:before="240"/>
        <w:rPr>
          <w:b/>
          <w:bCs/>
          <w:color w:val="000000" w:themeColor="text1"/>
          <w:sz w:val="22"/>
          <w:szCs w:val="22"/>
          <w:u w:val="single"/>
        </w:rPr>
      </w:pPr>
      <w:bookmarkStart w:id="27" w:name="OLE_LINK176"/>
      <w:r>
        <w:rPr>
          <w:b/>
          <w:bCs/>
          <w:color w:val="000000" w:themeColor="text1"/>
          <w:sz w:val="22"/>
          <w:szCs w:val="22"/>
          <w:u w:val="single"/>
        </w:rPr>
        <w:t>FG 59-1-</w:t>
      </w:r>
      <w:r w:rsidR="0060355D">
        <w:rPr>
          <w:b/>
          <w:bCs/>
          <w:color w:val="000000" w:themeColor="text1"/>
          <w:sz w:val="22"/>
          <w:szCs w:val="22"/>
          <w:u w:val="single"/>
        </w:rPr>
        <w:t>5</w:t>
      </w:r>
      <w:r>
        <w:rPr>
          <w:b/>
          <w:bCs/>
          <w:color w:val="000000" w:themeColor="text1"/>
          <w:sz w:val="22"/>
          <w:szCs w:val="22"/>
          <w:u w:val="single"/>
        </w:rPr>
        <w:t xml:space="preserve"> (UE-initiated/event-driven beam management for Event-</w:t>
      </w:r>
      <w:r w:rsidR="00255261">
        <w:rPr>
          <w:b/>
          <w:bCs/>
          <w:color w:val="000000" w:themeColor="text1"/>
          <w:sz w:val="22"/>
          <w:szCs w:val="22"/>
          <w:u w:val="single"/>
        </w:rPr>
        <w:t>7</w:t>
      </w:r>
      <w:r>
        <w:rPr>
          <w:b/>
          <w:bCs/>
          <w:color w:val="000000" w:themeColor="text1"/>
          <w:sz w:val="22"/>
          <w:szCs w:val="22"/>
          <w:u w:val="single"/>
        </w:rPr>
        <w:t xml:space="preserve"> based measurement and report [for Mode A])</w:t>
      </w:r>
    </w:p>
    <w:bookmarkEnd w:id="27"/>
    <w:p w14:paraId="7BB6E8E5" w14:textId="5C97ECE6" w:rsidR="007B25A2" w:rsidRDefault="0060355D" w:rsidP="007B25A2">
      <w:pPr>
        <w:rPr>
          <w:color w:val="000000" w:themeColor="text1"/>
          <w:sz w:val="22"/>
          <w:szCs w:val="22"/>
          <w:lang w:eastAsia="zh-TW"/>
        </w:rPr>
      </w:pPr>
      <w:r>
        <w:rPr>
          <w:color w:val="000000" w:themeColor="text1"/>
          <w:sz w:val="22"/>
          <w:szCs w:val="22"/>
          <w:lang w:eastAsia="zh-TW"/>
        </w:rPr>
        <w:t xml:space="preserve">Analogues to </w:t>
      </w:r>
      <w:bookmarkStart w:id="28" w:name="OLE_LINK83"/>
      <w:r>
        <w:rPr>
          <w:color w:val="000000" w:themeColor="text1"/>
          <w:sz w:val="22"/>
          <w:szCs w:val="22"/>
          <w:lang w:eastAsia="zh-TW"/>
        </w:rPr>
        <w:t>FG 59-1-4</w:t>
      </w:r>
      <w:bookmarkEnd w:id="28"/>
      <w:r>
        <w:rPr>
          <w:color w:val="000000" w:themeColor="text1"/>
          <w:sz w:val="22"/>
          <w:szCs w:val="22"/>
          <w:lang w:eastAsia="zh-TW"/>
        </w:rPr>
        <w:t xml:space="preserve">, </w:t>
      </w:r>
      <w:r w:rsidR="007B25A2">
        <w:rPr>
          <w:color w:val="000000" w:themeColor="text1"/>
          <w:sz w:val="22"/>
          <w:szCs w:val="22"/>
          <w:lang w:eastAsia="zh-TW"/>
        </w:rPr>
        <w:t>This FG is a separate FG for optional support of Event-</w:t>
      </w:r>
      <w:r>
        <w:rPr>
          <w:color w:val="000000" w:themeColor="text1"/>
          <w:sz w:val="22"/>
          <w:szCs w:val="22"/>
          <w:lang w:eastAsia="zh-TW"/>
        </w:rPr>
        <w:t>7</w:t>
      </w:r>
      <w:r w:rsidR="007B25A2">
        <w:rPr>
          <w:color w:val="000000" w:themeColor="text1"/>
          <w:sz w:val="22"/>
          <w:szCs w:val="22"/>
          <w:lang w:eastAsia="zh-TW"/>
        </w:rPr>
        <w:t xml:space="preserve">, and FG 59-1-1 should be the prerequisite FG of this FG. </w:t>
      </w:r>
      <w:r>
        <w:rPr>
          <w:color w:val="000000" w:themeColor="text1"/>
          <w:sz w:val="22"/>
          <w:szCs w:val="22"/>
          <w:lang w:eastAsia="zh-TW"/>
        </w:rPr>
        <w:t xml:space="preserve">The FF should be </w:t>
      </w:r>
      <w:r w:rsidR="007B25A2">
        <w:rPr>
          <w:color w:val="000000" w:themeColor="text1"/>
          <w:sz w:val="22"/>
          <w:szCs w:val="22"/>
          <w:lang w:eastAsia="zh-TW"/>
        </w:rPr>
        <w:t>general</w:t>
      </w:r>
      <w:r>
        <w:rPr>
          <w:color w:val="000000" w:themeColor="text1"/>
          <w:sz w:val="22"/>
          <w:szCs w:val="22"/>
          <w:lang w:eastAsia="zh-TW"/>
        </w:rPr>
        <w:t xml:space="preserve"> </w:t>
      </w:r>
      <w:r w:rsidR="007B25A2">
        <w:rPr>
          <w:color w:val="000000" w:themeColor="text1"/>
          <w:sz w:val="22"/>
          <w:szCs w:val="22"/>
          <w:lang w:eastAsia="zh-TW"/>
        </w:rPr>
        <w:t>regardless of UE capability on supporting Mode A only or Mode A+ Mode B. Hence, we suggest removing the wording of “for Mode A” in the fields of “Components” and “Consequence if the feature is not supported by the UE”.</w:t>
      </w:r>
    </w:p>
    <w:p w14:paraId="50DDDDBB" w14:textId="05316A03" w:rsidR="00255261" w:rsidRDefault="00255261" w:rsidP="007B25A2">
      <w:pPr>
        <w:rPr>
          <w:color w:val="000000" w:themeColor="text1"/>
          <w:sz w:val="22"/>
          <w:szCs w:val="22"/>
          <w:lang w:eastAsia="zh-TW"/>
        </w:rPr>
      </w:pPr>
      <w:r>
        <w:rPr>
          <w:color w:val="000000" w:themeColor="text1"/>
          <w:sz w:val="22"/>
          <w:szCs w:val="22"/>
          <w:lang w:eastAsia="zh-TW"/>
        </w:rPr>
        <w:t>For component 2, event-dependent UE capability for maximum number of the configured RS(s) for new beam measurement in the RS resource set is needed. Hence, we prefer to keep this component.</w:t>
      </w:r>
    </w:p>
    <w:p w14:paraId="6EA7631C" w14:textId="53BCA2B8" w:rsidR="00515076" w:rsidRDefault="00515076" w:rsidP="007B25A2">
      <w:pPr>
        <w:rPr>
          <w:color w:val="000000" w:themeColor="text1"/>
          <w:sz w:val="22"/>
          <w:szCs w:val="22"/>
          <w:lang w:eastAsia="zh-TW"/>
        </w:rPr>
      </w:pPr>
      <w:r>
        <w:rPr>
          <w:color w:val="000000" w:themeColor="text1"/>
          <w:sz w:val="22"/>
          <w:szCs w:val="22"/>
          <w:lang w:eastAsia="zh-TW"/>
        </w:rPr>
        <w:t xml:space="preserve">For </w:t>
      </w:r>
      <w:r w:rsidR="00255261">
        <w:rPr>
          <w:color w:val="000000" w:themeColor="text1"/>
          <w:sz w:val="22"/>
          <w:szCs w:val="22"/>
          <w:lang w:eastAsia="zh-TW"/>
        </w:rPr>
        <w:t xml:space="preserve">new </w:t>
      </w:r>
      <w:r>
        <w:rPr>
          <w:color w:val="000000" w:themeColor="text1"/>
          <w:sz w:val="22"/>
          <w:szCs w:val="22"/>
          <w:lang w:eastAsia="zh-TW"/>
        </w:rPr>
        <w:t xml:space="preserve">component, </w:t>
      </w:r>
      <w:r w:rsidR="001B1999">
        <w:rPr>
          <w:color w:val="000000" w:themeColor="text1"/>
          <w:sz w:val="22"/>
          <w:szCs w:val="22"/>
          <w:lang w:eastAsia="zh-TW"/>
        </w:rPr>
        <w:t>a</w:t>
      </w:r>
      <w:r>
        <w:rPr>
          <w:color w:val="000000" w:themeColor="text1"/>
          <w:sz w:val="22"/>
          <w:szCs w:val="22"/>
          <w:lang w:eastAsia="zh-TW"/>
        </w:rPr>
        <w:t xml:space="preserve">ccording to the following agreement, </w:t>
      </w:r>
      <w:bookmarkStart w:id="29" w:name="OLE_LINK163"/>
      <w:r>
        <w:rPr>
          <w:color w:val="000000" w:themeColor="text1"/>
          <w:sz w:val="22"/>
          <w:szCs w:val="22"/>
          <w:lang w:eastAsia="zh-TW"/>
        </w:rPr>
        <w:t>one more component should be added for indicating the supported value</w:t>
      </w:r>
      <w:r>
        <w:rPr>
          <w:rFonts w:hint="eastAsia"/>
          <w:color w:val="000000" w:themeColor="text1"/>
          <w:sz w:val="22"/>
          <w:szCs w:val="22"/>
          <w:lang w:eastAsia="zh-TW"/>
        </w:rPr>
        <w:t>(</w:t>
      </w:r>
      <w:r>
        <w:rPr>
          <w:color w:val="000000" w:themeColor="text1"/>
          <w:sz w:val="22"/>
          <w:szCs w:val="22"/>
          <w:lang w:eastAsia="zh-TW"/>
        </w:rPr>
        <w:t>s</w:t>
      </w:r>
      <w:r>
        <w:rPr>
          <w:rFonts w:hint="eastAsia"/>
          <w:color w:val="000000" w:themeColor="text1"/>
          <w:sz w:val="22"/>
          <w:szCs w:val="22"/>
          <w:lang w:eastAsia="zh-TW"/>
        </w:rPr>
        <w:t>)</w:t>
      </w:r>
      <w:r>
        <w:rPr>
          <w:color w:val="000000" w:themeColor="text1"/>
          <w:sz w:val="22"/>
          <w:szCs w:val="22"/>
          <w:lang w:eastAsia="zh-TW"/>
        </w:rPr>
        <w:t xml:space="preserve"> of Q. </w:t>
      </w:r>
      <w:bookmarkEnd w:id="29"/>
    </w:p>
    <w:tbl>
      <w:tblPr>
        <w:tblStyle w:val="afb"/>
        <w:tblW w:w="0" w:type="auto"/>
        <w:tblLook w:val="04A0" w:firstRow="1" w:lastRow="0" w:firstColumn="1" w:lastColumn="0" w:noHBand="0" w:noVBand="1"/>
      </w:tblPr>
      <w:tblGrid>
        <w:gridCol w:w="22670"/>
      </w:tblGrid>
      <w:tr w:rsidR="00515076" w14:paraId="3F9442D8" w14:textId="77777777" w:rsidTr="00515076">
        <w:tc>
          <w:tcPr>
            <w:tcW w:w="22670" w:type="dxa"/>
          </w:tcPr>
          <w:p w14:paraId="756A0AFE" w14:textId="77777777" w:rsidR="00515076" w:rsidRDefault="00515076" w:rsidP="00515076">
            <w:pPr>
              <w:shd w:val="clear" w:color="auto" w:fill="FFFFFF"/>
              <w:snapToGrid w:val="0"/>
              <w:spacing w:after="0"/>
              <w:rPr>
                <w:rFonts w:eastAsia="SimSun"/>
                <w:color w:val="000000"/>
              </w:rPr>
            </w:pPr>
            <w:bookmarkStart w:id="30" w:name="OLE_LINK164"/>
            <w:r>
              <w:rPr>
                <w:rFonts w:eastAsia="SimSun"/>
                <w:b/>
                <w:bCs/>
                <w:iCs/>
                <w:color w:val="000000"/>
                <w:highlight w:val="green"/>
              </w:rPr>
              <w:t>Agreement</w:t>
            </w:r>
          </w:p>
          <w:p w14:paraId="0034B22E" w14:textId="77777777" w:rsidR="00515076" w:rsidRDefault="00515076" w:rsidP="00515076">
            <w:pPr>
              <w:shd w:val="clear" w:color="auto" w:fill="FFFFFF"/>
              <w:snapToGrid w:val="0"/>
              <w:spacing w:after="0"/>
              <w:rPr>
                <w:rFonts w:eastAsia="SimSun"/>
                <w:color w:val="000000"/>
              </w:rPr>
            </w:pPr>
            <w:r>
              <w:rPr>
                <w:rFonts w:eastAsia="SimSun"/>
                <w:color w:val="000000"/>
              </w:rPr>
              <w:t xml:space="preserve">On UE-initiated/event-driven beam reporting, regarding trigger events, </w:t>
            </w:r>
            <w:r>
              <w:rPr>
                <w:color w:val="000000" w:themeColor="text1"/>
              </w:rPr>
              <w:t>the following working assumption in RAN1#118bis is confirmed:</w:t>
            </w:r>
          </w:p>
          <w:p w14:paraId="00A44497" w14:textId="77777777" w:rsidR="00515076" w:rsidRDefault="00515076" w:rsidP="00515076">
            <w:pPr>
              <w:adjustRightInd w:val="0"/>
              <w:snapToGrid w:val="0"/>
              <w:spacing w:after="0"/>
              <w:jc w:val="both"/>
              <w:rPr>
                <w:rFonts w:eastAsia="Batang"/>
                <w:color w:val="000000"/>
              </w:rPr>
            </w:pPr>
            <w:r>
              <w:t>On UE-initiated/event-driven beam reporting, regarding</w:t>
            </w:r>
            <w:r>
              <w:rPr>
                <w:color w:val="000000"/>
              </w:rPr>
              <w:t xml:space="preserve"> trigger events, besides for Event-2, </w:t>
            </w:r>
            <w:r>
              <w:rPr>
                <w:rFonts w:eastAsia="Malgun Gothic"/>
              </w:rPr>
              <w:t xml:space="preserve">Event-1 and Event-7 are </w:t>
            </w:r>
            <w:r>
              <w:rPr>
                <w:color w:val="000000"/>
              </w:rPr>
              <w:t>both</w:t>
            </w:r>
            <w:r>
              <w:rPr>
                <w:rFonts w:eastAsia="Malgun Gothic"/>
              </w:rPr>
              <w:t xml:space="preserve"> supported.</w:t>
            </w:r>
          </w:p>
          <w:p w14:paraId="38E7F8F9" w14:textId="77777777" w:rsidR="00515076" w:rsidRDefault="00515076" w:rsidP="00515076">
            <w:pPr>
              <w:numPr>
                <w:ilvl w:val="0"/>
                <w:numId w:val="77"/>
              </w:numPr>
              <w:adjustRightInd w:val="0"/>
              <w:snapToGrid w:val="0"/>
              <w:spacing w:after="0"/>
              <w:ind w:left="830" w:hanging="284"/>
              <w:jc w:val="both"/>
            </w:pPr>
            <w:r>
              <w:t>Event-1: Quality of the current beam is worse than a certain threshold.</w:t>
            </w:r>
          </w:p>
          <w:p w14:paraId="36473F70" w14:textId="77777777" w:rsidR="00515076" w:rsidRDefault="00515076" w:rsidP="00515076">
            <w:pPr>
              <w:numPr>
                <w:ilvl w:val="0"/>
                <w:numId w:val="77"/>
              </w:numPr>
              <w:adjustRightInd w:val="0"/>
              <w:snapToGrid w:val="0"/>
              <w:spacing w:after="0"/>
              <w:ind w:left="830" w:hanging="284"/>
              <w:jc w:val="both"/>
            </w:pPr>
            <w:r>
              <w:rPr>
                <w:lang w:eastAsia="zh-TW"/>
              </w:rPr>
              <w:lastRenderedPageBreak/>
              <w:t xml:space="preserve">Event-7: </w:t>
            </w:r>
            <w:r>
              <w:t>Quality of at least one new beam, such as L1-RSRP, becomes a threshold value better than the RS</w:t>
            </w:r>
            <w:r>
              <w:rPr>
                <w:lang w:eastAsia="zh-TW"/>
              </w:rPr>
              <w:t xml:space="preserve"> de</w:t>
            </w:r>
            <w:r>
              <w:t>rived from the activated TCI state with the Q-th best quality.</w:t>
            </w:r>
          </w:p>
          <w:p w14:paraId="665975B7" w14:textId="77777777" w:rsidR="00515076" w:rsidRPr="00515076" w:rsidRDefault="00515076" w:rsidP="00515076">
            <w:pPr>
              <w:numPr>
                <w:ilvl w:val="1"/>
                <w:numId w:val="77"/>
              </w:numPr>
              <w:adjustRightInd w:val="0"/>
              <w:snapToGrid w:val="0"/>
              <w:spacing w:after="0"/>
              <w:ind w:left="1804"/>
              <w:jc w:val="both"/>
              <w:rPr>
                <w:color w:val="FF0000"/>
              </w:rPr>
            </w:pPr>
            <w:r w:rsidRPr="00515076">
              <w:rPr>
                <w:color w:val="FF0000"/>
              </w:rPr>
              <w:t>Q is RRC configured with subjective to UE capability signalling</w:t>
            </w:r>
          </w:p>
          <w:p w14:paraId="1105D901" w14:textId="77777777" w:rsidR="00515076" w:rsidRDefault="00515076" w:rsidP="00515076">
            <w:pPr>
              <w:numPr>
                <w:ilvl w:val="2"/>
                <w:numId w:val="77"/>
              </w:numPr>
              <w:adjustRightInd w:val="0"/>
              <w:snapToGrid w:val="0"/>
              <w:spacing w:after="0"/>
              <w:ind w:left="2284"/>
              <w:jc w:val="both"/>
            </w:pPr>
            <w:r>
              <w:t xml:space="preserve">UE may only indicate a single candidate value or not support Event-7. </w:t>
            </w:r>
          </w:p>
          <w:p w14:paraId="2862C7F1" w14:textId="77777777" w:rsidR="00515076" w:rsidRDefault="00515076" w:rsidP="00515076">
            <w:pPr>
              <w:numPr>
                <w:ilvl w:val="0"/>
                <w:numId w:val="77"/>
              </w:numPr>
              <w:adjustRightInd w:val="0"/>
              <w:snapToGrid w:val="0"/>
              <w:spacing w:after="0"/>
              <w:ind w:left="830" w:hanging="284"/>
              <w:jc w:val="both"/>
            </w:pPr>
            <w:r>
              <w:t>The additionally supported events will reuse the same design as event 2 – unless there is consensus to do otherwise</w:t>
            </w:r>
          </w:p>
          <w:p w14:paraId="671F873E" w14:textId="7379E2A1" w:rsidR="00515076" w:rsidRPr="00515076" w:rsidRDefault="00515076" w:rsidP="00515076">
            <w:pPr>
              <w:numPr>
                <w:ilvl w:val="0"/>
                <w:numId w:val="77"/>
              </w:numPr>
              <w:adjustRightInd w:val="0"/>
              <w:snapToGrid w:val="0"/>
              <w:spacing w:after="0"/>
              <w:ind w:left="830" w:hanging="284"/>
              <w:jc w:val="both"/>
            </w:pPr>
            <w:r>
              <w:t>The additionally supported events will be lower priority compared to event 2.</w:t>
            </w:r>
          </w:p>
        </w:tc>
      </w:tr>
      <w:bookmarkEnd w:id="30"/>
    </w:tbl>
    <w:p w14:paraId="68F935F3" w14:textId="77777777" w:rsidR="006B51EC" w:rsidRDefault="006B51EC" w:rsidP="007B25A2">
      <w:pPr>
        <w:rPr>
          <w:rFonts w:eastAsia="SimSun"/>
          <w:b/>
          <w:bCs/>
          <w:sz w:val="22"/>
          <w:szCs w:val="22"/>
        </w:rPr>
      </w:pPr>
    </w:p>
    <w:p w14:paraId="1F6FDBD7" w14:textId="0E7B355D" w:rsidR="007B25A2" w:rsidRDefault="007B25A2" w:rsidP="007B25A2">
      <w:pPr>
        <w:rPr>
          <w:rFonts w:eastAsiaTheme="minorEastAsia"/>
          <w:b/>
          <w:bCs/>
          <w:sz w:val="22"/>
          <w:szCs w:val="22"/>
          <w:lang w:eastAsia="zh-TW"/>
        </w:rPr>
      </w:pPr>
      <w:bookmarkStart w:id="31" w:name="OLE_LINK6"/>
      <w:bookmarkStart w:id="32" w:name="OLE_LINK182"/>
      <w:r>
        <w:rPr>
          <w:rFonts w:eastAsia="SimSun"/>
          <w:b/>
          <w:bCs/>
          <w:sz w:val="22"/>
          <w:szCs w:val="22"/>
        </w:rPr>
        <w:t xml:space="preserve">Proposal </w:t>
      </w:r>
      <w:r w:rsidR="002A2C8F">
        <w:rPr>
          <w:rFonts w:eastAsia="SimSun"/>
          <w:b/>
          <w:bCs/>
          <w:sz w:val="22"/>
          <w:szCs w:val="22"/>
        </w:rPr>
        <w:t>5</w:t>
      </w:r>
      <w:r>
        <w:rPr>
          <w:rFonts w:eastAsia="SimSun"/>
          <w:b/>
          <w:bCs/>
          <w:sz w:val="22"/>
          <w:szCs w:val="22"/>
        </w:rPr>
        <w:t xml:space="preserve">: </w:t>
      </w:r>
      <w:r>
        <w:rPr>
          <w:rFonts w:eastAsiaTheme="minorEastAsia"/>
          <w:b/>
          <w:bCs/>
          <w:sz w:val="22"/>
          <w:szCs w:val="22"/>
          <w:lang w:eastAsia="zh-TW"/>
        </w:rPr>
        <w:t>Support FG 59-1-</w:t>
      </w:r>
      <w:r w:rsidR="00515076">
        <w:rPr>
          <w:rFonts w:eastAsiaTheme="minorEastAsia"/>
          <w:b/>
          <w:bCs/>
          <w:sz w:val="22"/>
          <w:szCs w:val="22"/>
          <w:lang w:eastAsia="zh-TW"/>
        </w:rPr>
        <w:t>5</w:t>
      </w:r>
      <w:r>
        <w:rPr>
          <w:rFonts w:eastAsiaTheme="minorEastAsia"/>
          <w:b/>
          <w:bCs/>
          <w:sz w:val="22"/>
          <w:szCs w:val="22"/>
          <w:lang w:eastAsia="zh-TW"/>
        </w:rPr>
        <w:t xml:space="preserve">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544"/>
        <w:gridCol w:w="3167"/>
        <w:gridCol w:w="7113"/>
        <w:gridCol w:w="544"/>
        <w:gridCol w:w="497"/>
        <w:gridCol w:w="467"/>
        <w:gridCol w:w="3286"/>
        <w:gridCol w:w="722"/>
        <w:gridCol w:w="467"/>
        <w:gridCol w:w="495"/>
        <w:gridCol w:w="467"/>
        <w:gridCol w:w="1884"/>
        <w:gridCol w:w="1453"/>
      </w:tblGrid>
      <w:tr w:rsidR="00255261" w:rsidRPr="005A5CC0" w14:paraId="313F79B2" w14:textId="77777777" w:rsidTr="00255261">
        <w:trPr>
          <w:trHeight w:val="1791"/>
        </w:trPr>
        <w:tc>
          <w:tcPr>
            <w:tcW w:w="0" w:type="auto"/>
            <w:tcBorders>
              <w:top w:val="single" w:sz="4" w:space="0" w:color="auto"/>
              <w:left w:val="single" w:sz="4" w:space="0" w:color="auto"/>
              <w:bottom w:val="single" w:sz="4" w:space="0" w:color="auto"/>
              <w:right w:val="single" w:sz="4" w:space="0" w:color="auto"/>
            </w:tcBorders>
            <w:hideMark/>
          </w:tcPr>
          <w:p w14:paraId="41378140" w14:textId="77777777" w:rsidR="00255261" w:rsidRPr="005A5CC0" w:rsidRDefault="00255261">
            <w:pPr>
              <w:pStyle w:val="TAL"/>
              <w:rPr>
                <w:rFonts w:eastAsia="MS Mincho" w:cs="Arial"/>
                <w:color w:val="000000" w:themeColor="text1"/>
                <w:szCs w:val="18"/>
              </w:rPr>
            </w:pPr>
            <w:r w:rsidRPr="005A5CC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9664015" w14:textId="77777777" w:rsidR="00255261" w:rsidRPr="005A5CC0" w:rsidRDefault="00255261">
            <w:pPr>
              <w:pStyle w:val="TAL"/>
              <w:rPr>
                <w:rFonts w:eastAsia="SimSun" w:cs="Arial"/>
                <w:color w:val="000000" w:themeColor="text1"/>
                <w:szCs w:val="18"/>
                <w:lang w:val="en-US" w:eastAsia="zh-CN"/>
              </w:rPr>
            </w:pPr>
            <w:r w:rsidRPr="005A5CC0">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hideMark/>
          </w:tcPr>
          <w:p w14:paraId="32B51236" w14:textId="77777777" w:rsidR="00255261" w:rsidRPr="005A5CC0" w:rsidRDefault="00255261">
            <w:pPr>
              <w:pStyle w:val="TAL"/>
              <w:rPr>
                <w:rFonts w:eastAsia="SimSun" w:cs="Arial"/>
                <w:color w:val="000000" w:themeColor="text1"/>
                <w:szCs w:val="18"/>
              </w:rPr>
            </w:pPr>
            <w:r w:rsidRPr="005A5CC0">
              <w:rPr>
                <w:rFonts w:eastAsia="SimSun" w:cs="Arial"/>
                <w:color w:val="000000" w:themeColor="text1"/>
                <w:szCs w:val="18"/>
              </w:rPr>
              <w:t xml:space="preserve">UE-initiated/event-driven beam management for Event-7 based measurement and report </w:t>
            </w:r>
            <w:r w:rsidRPr="005A5CC0">
              <w:rPr>
                <w:rFonts w:eastAsia="SimSun" w:cs="Arial"/>
                <w:strike/>
                <w:color w:val="FF0000"/>
                <w:szCs w:val="18"/>
              </w:rPr>
              <w:t>[for Mode A]</w:t>
            </w:r>
          </w:p>
        </w:tc>
        <w:tc>
          <w:tcPr>
            <w:tcW w:w="0" w:type="auto"/>
            <w:tcBorders>
              <w:top w:val="single" w:sz="4" w:space="0" w:color="auto"/>
              <w:left w:val="single" w:sz="4" w:space="0" w:color="auto"/>
              <w:bottom w:val="single" w:sz="4" w:space="0" w:color="auto"/>
              <w:right w:val="single" w:sz="4" w:space="0" w:color="auto"/>
            </w:tcBorders>
            <w:hideMark/>
          </w:tcPr>
          <w:p w14:paraId="67887E60" w14:textId="77777777" w:rsidR="00255261" w:rsidRPr="005A5CC0" w:rsidRDefault="00255261">
            <w:pPr>
              <w:pStyle w:val="TAL"/>
              <w:rPr>
                <w:rFonts w:eastAsia="SimSun" w:cs="Arial"/>
                <w:color w:val="000000" w:themeColor="text1"/>
                <w:szCs w:val="18"/>
              </w:rPr>
            </w:pPr>
            <w:r w:rsidRPr="005A5CC0">
              <w:rPr>
                <w:rFonts w:eastAsia="SimSun" w:cs="Arial"/>
                <w:color w:val="000000" w:themeColor="text1"/>
                <w:szCs w:val="18"/>
              </w:rPr>
              <w:t>1. Support of Event-7 that L1-RSRP of at least one new beam becomes a threshold value better than the RS derived from the activated TCI state with the Q-th best quality based on one event instance</w:t>
            </w:r>
          </w:p>
          <w:p w14:paraId="7A652421" w14:textId="77777777" w:rsidR="00255261" w:rsidRPr="005A5CC0" w:rsidRDefault="00255261">
            <w:pPr>
              <w:pStyle w:val="TAL"/>
              <w:rPr>
                <w:rFonts w:eastAsia="SimSun" w:cs="Arial"/>
                <w:color w:val="000000" w:themeColor="text1"/>
                <w:szCs w:val="18"/>
              </w:rPr>
            </w:pPr>
            <w:r w:rsidRPr="005A5CC0">
              <w:rPr>
                <w:rFonts w:eastAsia="SimSun" w:cs="Arial"/>
                <w:strike/>
                <w:color w:val="FF0000"/>
                <w:szCs w:val="18"/>
              </w:rPr>
              <w:t>[</w:t>
            </w:r>
            <w:r w:rsidRPr="005A5CC0">
              <w:rPr>
                <w:rFonts w:eastAsia="SimSun" w:cs="Arial"/>
                <w:color w:val="000000" w:themeColor="text1"/>
                <w:szCs w:val="18"/>
              </w:rPr>
              <w:t>2. Maximum number of the configured RS(s) for new beam measurement and event evaluation in the RS resource se</w:t>
            </w:r>
            <w:r w:rsidRPr="005A5CC0">
              <w:rPr>
                <w:rFonts w:eastAsia="SimSun" w:cs="Arial"/>
                <w:szCs w:val="18"/>
              </w:rPr>
              <w:t>t</w:t>
            </w:r>
            <w:r w:rsidRPr="005A5CC0">
              <w:rPr>
                <w:rFonts w:eastAsia="SimSun" w:cs="Arial"/>
                <w:strike/>
                <w:color w:val="FF0000"/>
                <w:szCs w:val="18"/>
              </w:rPr>
              <w:t>]</w:t>
            </w:r>
          </w:p>
          <w:p w14:paraId="1527FE7A" w14:textId="77777777" w:rsidR="00255261" w:rsidRPr="005A5CC0" w:rsidRDefault="00255261">
            <w:pPr>
              <w:pStyle w:val="TAL"/>
              <w:rPr>
                <w:rFonts w:eastAsia="SimSun" w:cs="Arial"/>
                <w:color w:val="000000" w:themeColor="text1"/>
                <w:szCs w:val="18"/>
              </w:rPr>
            </w:pPr>
            <w:r w:rsidRPr="005A5CC0">
              <w:rPr>
                <w:rFonts w:eastAsia="SimSun" w:cs="Arial"/>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6C9B7771" w14:textId="77777777" w:rsidR="00255261" w:rsidRPr="005A5CC0" w:rsidRDefault="00255261">
            <w:pPr>
              <w:pStyle w:val="TAL"/>
              <w:rPr>
                <w:rFonts w:eastAsia="SimSun" w:cs="Arial"/>
                <w:strike/>
                <w:color w:val="FF0000"/>
                <w:szCs w:val="18"/>
              </w:rPr>
            </w:pPr>
            <w:r w:rsidRPr="005A5CC0">
              <w:rPr>
                <w:rFonts w:eastAsia="SimSun" w:cs="Arial"/>
                <w:strike/>
                <w:color w:val="FF0000"/>
                <w:szCs w:val="18"/>
              </w:rPr>
              <w:t>[4. Support of Mode A for Event-7 UE-initiated/event-driven beam report]</w:t>
            </w:r>
          </w:p>
          <w:p w14:paraId="3A5A44CB" w14:textId="7992CEFC" w:rsidR="00255261" w:rsidRPr="005A5CC0" w:rsidRDefault="00255261">
            <w:pPr>
              <w:pStyle w:val="TAL"/>
              <w:rPr>
                <w:rFonts w:eastAsia="SimSun" w:cs="Arial"/>
                <w:strike/>
                <w:color w:val="FF0000"/>
                <w:szCs w:val="18"/>
              </w:rPr>
            </w:pPr>
            <w:r w:rsidRPr="005A5CC0">
              <w:rPr>
                <w:rFonts w:eastAsiaTheme="minorEastAsia" w:cs="Arial"/>
                <w:color w:val="FF0000"/>
                <w:szCs w:val="18"/>
                <w:lang w:eastAsia="zh-TW"/>
              </w:rPr>
              <w:t>4. Supported values of Q</w:t>
            </w:r>
          </w:p>
        </w:tc>
        <w:tc>
          <w:tcPr>
            <w:tcW w:w="0" w:type="auto"/>
            <w:tcBorders>
              <w:top w:val="single" w:sz="4" w:space="0" w:color="auto"/>
              <w:left w:val="single" w:sz="4" w:space="0" w:color="auto"/>
              <w:bottom w:val="single" w:sz="4" w:space="0" w:color="auto"/>
              <w:right w:val="single" w:sz="4" w:space="0" w:color="auto"/>
            </w:tcBorders>
            <w:hideMark/>
          </w:tcPr>
          <w:p w14:paraId="340DFB9C" w14:textId="6EA48AA1" w:rsidR="00255261" w:rsidRPr="005A5CC0" w:rsidRDefault="00255261">
            <w:pPr>
              <w:pStyle w:val="TAL"/>
              <w:rPr>
                <w:rFonts w:eastAsiaTheme="minorEastAsia" w:cs="Arial"/>
                <w:color w:val="FF0000"/>
                <w:szCs w:val="18"/>
                <w:highlight w:val="yellow"/>
                <w:lang w:eastAsia="zh-TW"/>
              </w:rPr>
            </w:pPr>
            <w:r w:rsidRPr="005A5CC0">
              <w:rPr>
                <w:rFonts w:eastAsiaTheme="minorEastAsia" w:cs="Arial"/>
                <w:color w:val="FF0000"/>
                <w:szCs w:val="18"/>
                <w:highlight w:val="yellow"/>
                <w:lang w:eastAsia="zh-TW"/>
              </w:rPr>
              <w:t>59-1-1</w:t>
            </w:r>
          </w:p>
        </w:tc>
        <w:tc>
          <w:tcPr>
            <w:tcW w:w="0" w:type="auto"/>
            <w:tcBorders>
              <w:top w:val="single" w:sz="4" w:space="0" w:color="auto"/>
              <w:left w:val="single" w:sz="4" w:space="0" w:color="auto"/>
              <w:bottom w:val="single" w:sz="4" w:space="0" w:color="auto"/>
              <w:right w:val="single" w:sz="4" w:space="0" w:color="auto"/>
            </w:tcBorders>
            <w:hideMark/>
          </w:tcPr>
          <w:p w14:paraId="177A5DAD" w14:textId="77777777" w:rsidR="00255261" w:rsidRPr="005A5CC0" w:rsidRDefault="00255261">
            <w:pPr>
              <w:pStyle w:val="TAL"/>
              <w:rPr>
                <w:rFonts w:eastAsia="SimSun" w:cs="Arial"/>
                <w:color w:val="000000" w:themeColor="text1"/>
                <w:szCs w:val="18"/>
              </w:rPr>
            </w:pPr>
            <w:r w:rsidRPr="005A5CC0">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C686CB2" w14:textId="77777777" w:rsidR="00255261" w:rsidRPr="005A5CC0" w:rsidRDefault="00255261">
            <w:pPr>
              <w:pStyle w:val="TAL"/>
              <w:rPr>
                <w:rFonts w:cs="Arial"/>
                <w:color w:val="000000" w:themeColor="text1"/>
                <w:szCs w:val="18"/>
                <w:lang w:val="en-US" w:eastAsia="zh-CN"/>
              </w:rPr>
            </w:pPr>
            <w:r w:rsidRPr="005A5CC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D1EC101" w14:textId="77777777" w:rsidR="00255261" w:rsidRPr="005A5CC0" w:rsidRDefault="00255261">
            <w:pPr>
              <w:pStyle w:val="TAL"/>
              <w:rPr>
                <w:rFonts w:eastAsia="SimSun" w:cs="Arial"/>
                <w:color w:val="000000" w:themeColor="text1"/>
                <w:szCs w:val="18"/>
              </w:rPr>
            </w:pPr>
            <w:r w:rsidRPr="005A5CC0">
              <w:rPr>
                <w:rFonts w:eastAsia="SimSun" w:cs="Arial"/>
                <w:color w:val="000000" w:themeColor="text1"/>
                <w:szCs w:val="18"/>
              </w:rPr>
              <w:t>UE-initiated/event-driven beam management 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hideMark/>
          </w:tcPr>
          <w:p w14:paraId="7FDF231E" w14:textId="77777777" w:rsidR="00255261" w:rsidRPr="005A5CC0" w:rsidRDefault="00255261">
            <w:pPr>
              <w:pStyle w:val="TAL"/>
              <w:rPr>
                <w:rFonts w:eastAsia="SimSun" w:cs="Arial"/>
                <w:color w:val="000000" w:themeColor="text1"/>
                <w:szCs w:val="18"/>
                <w:lang w:val="en-US" w:eastAsia="zh-CN"/>
              </w:rPr>
            </w:pPr>
            <w:r w:rsidRPr="005A5CC0">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E533B59" w14:textId="77777777" w:rsidR="00255261" w:rsidRPr="005A5CC0" w:rsidRDefault="00255261">
            <w:pPr>
              <w:pStyle w:val="TAL"/>
              <w:rPr>
                <w:rFonts w:eastAsia="MS Mincho" w:cs="Arial"/>
                <w:color w:val="000000" w:themeColor="text1"/>
                <w:szCs w:val="18"/>
              </w:rPr>
            </w:pPr>
            <w:r w:rsidRPr="005A5CC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A188C24" w14:textId="44783FE4" w:rsidR="00255261" w:rsidRPr="005A5CC0" w:rsidRDefault="00DD34D2">
            <w:pPr>
              <w:pStyle w:val="TAL"/>
              <w:rPr>
                <w:rFonts w:eastAsia="SimSun" w:cs="Arial"/>
                <w:color w:val="000000" w:themeColor="text1"/>
                <w:szCs w:val="18"/>
                <w:highlight w:val="yellow"/>
                <w:lang w:val="en-US" w:eastAsia="zh-CN"/>
              </w:rPr>
            </w:pPr>
            <w:r w:rsidRPr="000C5944">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hideMark/>
          </w:tcPr>
          <w:p w14:paraId="2AC50D82" w14:textId="77777777" w:rsidR="00255261" w:rsidRPr="005A5CC0" w:rsidRDefault="00255261">
            <w:pPr>
              <w:pStyle w:val="TAL"/>
              <w:rPr>
                <w:rFonts w:eastAsia="MS Mincho" w:cs="Arial"/>
                <w:color w:val="000000" w:themeColor="text1"/>
                <w:szCs w:val="18"/>
              </w:rPr>
            </w:pPr>
            <w:r w:rsidRPr="005A5CC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A3F231" w14:textId="77777777" w:rsidR="00255261" w:rsidRPr="005A5CC0" w:rsidRDefault="00255261" w:rsidP="00255261">
            <w:pPr>
              <w:pStyle w:val="TAL"/>
              <w:rPr>
                <w:rFonts w:cs="Arial"/>
                <w:color w:val="000000" w:themeColor="text1"/>
                <w:szCs w:val="18"/>
                <w:highlight w:val="yellow"/>
              </w:rPr>
            </w:pPr>
            <w:r w:rsidRPr="005A5CC0">
              <w:rPr>
                <w:rFonts w:cs="Arial"/>
                <w:color w:val="000000" w:themeColor="text1"/>
                <w:szCs w:val="18"/>
                <w:highlight w:val="yellow"/>
              </w:rPr>
              <w:t>Component 1 candidate values for Q: FFS</w:t>
            </w:r>
          </w:p>
          <w:p w14:paraId="008F23F6" w14:textId="77777777" w:rsidR="00255261" w:rsidRPr="005A5CC0" w:rsidRDefault="00255261" w:rsidP="00255261">
            <w:pPr>
              <w:pStyle w:val="TAL"/>
              <w:rPr>
                <w:rFonts w:cs="Arial"/>
                <w:color w:val="000000" w:themeColor="text1"/>
                <w:szCs w:val="18"/>
                <w:highlight w:val="yellow"/>
              </w:rPr>
            </w:pPr>
            <w:r w:rsidRPr="005A5CC0">
              <w:rPr>
                <w:rFonts w:cs="Arial"/>
                <w:color w:val="000000" w:themeColor="text1"/>
                <w:szCs w:val="18"/>
                <w:highlight w:val="yellow"/>
              </w:rPr>
              <w:t>[Component 2 candidate values: {1, 2, ..., 64}]</w:t>
            </w:r>
          </w:p>
          <w:p w14:paraId="0E6345E6" w14:textId="77777777" w:rsidR="00255261" w:rsidRPr="005A5CC0" w:rsidRDefault="00255261" w:rsidP="00255261">
            <w:pPr>
              <w:pStyle w:val="TAL"/>
              <w:rPr>
                <w:rFonts w:cs="Arial"/>
                <w:color w:val="000000" w:themeColor="text1"/>
                <w:szCs w:val="18"/>
                <w:highlight w:val="yellow"/>
              </w:rPr>
            </w:pPr>
          </w:p>
          <w:p w14:paraId="117D3E82" w14:textId="77777777" w:rsidR="00255261" w:rsidRPr="005A5CC0" w:rsidRDefault="0025526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CD3B7D1" w14:textId="77777777" w:rsidR="00255261" w:rsidRPr="005A5CC0" w:rsidRDefault="00255261">
            <w:pPr>
              <w:pStyle w:val="TAL"/>
              <w:rPr>
                <w:rFonts w:cs="Arial"/>
                <w:color w:val="000000" w:themeColor="text1"/>
                <w:szCs w:val="18"/>
              </w:rPr>
            </w:pPr>
            <w:r w:rsidRPr="005A5CC0">
              <w:rPr>
                <w:rFonts w:cs="Arial"/>
                <w:color w:val="000000" w:themeColor="text1"/>
                <w:szCs w:val="18"/>
              </w:rPr>
              <w:t>Optional with capability signalling</w:t>
            </w:r>
          </w:p>
        </w:tc>
      </w:tr>
      <w:bookmarkEnd w:id="31"/>
    </w:tbl>
    <w:p w14:paraId="6DC5E361" w14:textId="77777777" w:rsidR="00255261" w:rsidRDefault="00255261" w:rsidP="007B25A2">
      <w:pPr>
        <w:rPr>
          <w:rFonts w:eastAsiaTheme="minorEastAsia"/>
          <w:b/>
          <w:bCs/>
          <w:sz w:val="22"/>
          <w:szCs w:val="22"/>
          <w:lang w:eastAsia="zh-TW"/>
        </w:rPr>
      </w:pPr>
    </w:p>
    <w:bookmarkEnd w:id="32"/>
    <w:p w14:paraId="2B5C636B" w14:textId="77777777" w:rsidR="007B25A2" w:rsidRDefault="007B25A2" w:rsidP="00C37DA4">
      <w:pPr>
        <w:rPr>
          <w:lang w:eastAsia="zh-TW"/>
        </w:rPr>
      </w:pPr>
    </w:p>
    <w:p w14:paraId="46D15BC7" w14:textId="16D05E9F" w:rsidR="00557AB9" w:rsidRDefault="00557AB9" w:rsidP="00557AB9">
      <w:pPr>
        <w:spacing w:before="240"/>
        <w:rPr>
          <w:b/>
          <w:bCs/>
          <w:color w:val="000000" w:themeColor="text1"/>
          <w:sz w:val="22"/>
          <w:szCs w:val="22"/>
          <w:u w:val="single"/>
          <w:lang w:eastAsia="zh-TW"/>
        </w:rPr>
      </w:pPr>
      <w:bookmarkStart w:id="33" w:name="OLE_LINK77"/>
      <w:r>
        <w:rPr>
          <w:b/>
          <w:bCs/>
          <w:color w:val="000000" w:themeColor="text1"/>
          <w:sz w:val="22"/>
          <w:szCs w:val="22"/>
          <w:u w:val="single"/>
        </w:rPr>
        <w:t>(New FG) FG 59-1-7 (</w:t>
      </w:r>
      <w:r w:rsidR="00255261" w:rsidRPr="005A5CC0">
        <w:rPr>
          <w:b/>
          <w:bCs/>
          <w:color w:val="000000" w:themeColor="text1"/>
          <w:sz w:val="22"/>
          <w:szCs w:val="22"/>
          <w:u w:val="single"/>
        </w:rPr>
        <w:t>Additional indication of whether the CRI/SSBRI satisfies the condition of Event-2</w:t>
      </w:r>
      <w:r>
        <w:rPr>
          <w:b/>
          <w:bCs/>
          <w:color w:val="000000" w:themeColor="text1"/>
          <w:sz w:val="22"/>
          <w:szCs w:val="22"/>
          <w:u w:val="single"/>
        </w:rPr>
        <w:t>)</w:t>
      </w:r>
    </w:p>
    <w:bookmarkEnd w:id="33"/>
    <w:p w14:paraId="3F591BE1" w14:textId="4AF0B83D" w:rsidR="006B51EC" w:rsidRDefault="006B51EC" w:rsidP="00C37DA4">
      <w:pPr>
        <w:rPr>
          <w:rStyle w:val="normaltextrun"/>
          <w:color w:val="000000"/>
          <w:sz w:val="22"/>
          <w:szCs w:val="22"/>
          <w:shd w:val="clear" w:color="auto" w:fill="FFFFFF"/>
        </w:rPr>
      </w:pPr>
      <w:r>
        <w:rPr>
          <w:rStyle w:val="normaltextrun"/>
          <w:color w:val="000000"/>
          <w:sz w:val="22"/>
          <w:szCs w:val="22"/>
          <w:shd w:val="clear" w:color="auto" w:fill="FFFFFF"/>
        </w:rPr>
        <w:t>In additional to above FGs, we propose to add three new FGs based on the following RAN1 agreement</w:t>
      </w:r>
      <w:r w:rsidR="00255261">
        <w:rPr>
          <w:rStyle w:val="normaltextrun"/>
          <w:rFonts w:hint="eastAsia"/>
          <w:color w:val="000000"/>
          <w:sz w:val="22"/>
          <w:szCs w:val="22"/>
          <w:shd w:val="clear" w:color="auto" w:fill="FFFFFF"/>
          <w:lang w:eastAsia="zh-TW"/>
        </w:rPr>
        <w:t>s</w:t>
      </w:r>
      <w:r>
        <w:rPr>
          <w:rStyle w:val="normaltextrun"/>
          <w:color w:val="000000"/>
          <w:sz w:val="22"/>
          <w:szCs w:val="22"/>
          <w:shd w:val="clear" w:color="auto" w:fill="FFFFFF"/>
        </w:rPr>
        <w:t xml:space="preserve">: </w:t>
      </w:r>
    </w:p>
    <w:tbl>
      <w:tblPr>
        <w:tblStyle w:val="afb"/>
        <w:tblW w:w="0" w:type="auto"/>
        <w:tblLook w:val="04A0" w:firstRow="1" w:lastRow="0" w:firstColumn="1" w:lastColumn="0" w:noHBand="0" w:noVBand="1"/>
      </w:tblPr>
      <w:tblGrid>
        <w:gridCol w:w="22670"/>
      </w:tblGrid>
      <w:tr w:rsidR="006B51EC" w14:paraId="74EDE21C" w14:textId="77777777" w:rsidTr="006B51EC">
        <w:tc>
          <w:tcPr>
            <w:tcW w:w="22670" w:type="dxa"/>
          </w:tcPr>
          <w:p w14:paraId="415AA5DF" w14:textId="77777777" w:rsidR="006B51EC" w:rsidRDefault="006B51EC" w:rsidP="006B51EC">
            <w:pPr>
              <w:spacing w:after="0"/>
              <w:rPr>
                <w:b/>
                <w:bCs/>
                <w:lang w:val="en-US"/>
              </w:rPr>
            </w:pPr>
            <w:r>
              <w:rPr>
                <w:b/>
                <w:bCs/>
                <w:highlight w:val="green"/>
                <w:lang w:val="en-US"/>
              </w:rPr>
              <w:t>Agreement</w:t>
            </w:r>
          </w:p>
          <w:p w14:paraId="4D9A4489" w14:textId="77777777" w:rsidR="006B51EC" w:rsidRDefault="006B51EC" w:rsidP="006B51EC">
            <w:pPr>
              <w:shd w:val="clear" w:color="auto" w:fill="FFFFFF"/>
              <w:snapToGrid w:val="0"/>
              <w:spacing w:after="0"/>
              <w:rPr>
                <w:rFonts w:eastAsia="SimSun"/>
                <w:szCs w:val="22"/>
              </w:rPr>
            </w:pPr>
            <w:r>
              <w:rPr>
                <w:rFonts w:eastAsia="SimSun"/>
                <w:szCs w:val="22"/>
              </w:rPr>
              <w:t xml:space="preserve">On UE-initiated/event-driven beam reporting, </w:t>
            </w:r>
            <w:r>
              <w:rPr>
                <w:rFonts w:eastAsia="SimSun"/>
                <w:b/>
                <w:color w:val="FF0000"/>
                <w:szCs w:val="22"/>
              </w:rPr>
              <w:t>Option-1</w:t>
            </w:r>
            <w:r>
              <w:rPr>
                <w:rFonts w:eastAsia="SimSun"/>
                <w:color w:val="FF0000"/>
                <w:szCs w:val="22"/>
              </w:rPr>
              <w:t xml:space="preserve"> </w:t>
            </w:r>
            <w:r>
              <w:rPr>
                <w:rFonts w:eastAsia="SimSun"/>
                <w:szCs w:val="22"/>
              </w:rPr>
              <w:t>is supported as an extension on L1-RSRP report format depending on Event-2.</w:t>
            </w:r>
          </w:p>
          <w:p w14:paraId="32442485" w14:textId="77777777" w:rsidR="006B51EC" w:rsidRDefault="006B51EC" w:rsidP="006B51EC">
            <w:pPr>
              <w:pStyle w:val="af9"/>
              <w:numPr>
                <w:ilvl w:val="0"/>
                <w:numId w:val="78"/>
              </w:numPr>
              <w:shd w:val="clear" w:color="auto" w:fill="FFFFFF"/>
              <w:snapToGrid w:val="0"/>
              <w:spacing w:after="0"/>
              <w:rPr>
                <w:rFonts w:eastAsia="Batang"/>
                <w:szCs w:val="22"/>
              </w:rPr>
            </w:pPr>
            <w:r>
              <w:rPr>
                <w:szCs w:val="22"/>
              </w:rPr>
              <w:t xml:space="preserve">Option-1: For each of reported CRI/SSBRI, to introduce </w:t>
            </w:r>
            <w:bookmarkStart w:id="34" w:name="OLE_LINK7"/>
            <w:r>
              <w:rPr>
                <w:szCs w:val="22"/>
              </w:rPr>
              <w:t>additional indication of whether the CRI/SSBRI satisfies the condition of Event-2</w:t>
            </w:r>
            <w:bookmarkEnd w:id="34"/>
            <w:r>
              <w:rPr>
                <w:szCs w:val="22"/>
              </w:rPr>
              <w:t xml:space="preserve">. </w:t>
            </w:r>
          </w:p>
          <w:p w14:paraId="7B39D99B" w14:textId="77777777" w:rsidR="006B51EC" w:rsidRPr="006B51EC" w:rsidRDefault="006B51EC" w:rsidP="006B51EC">
            <w:pPr>
              <w:pStyle w:val="af9"/>
              <w:numPr>
                <w:ilvl w:val="1"/>
                <w:numId w:val="78"/>
              </w:numPr>
              <w:shd w:val="clear" w:color="auto" w:fill="FFFFFF"/>
              <w:snapToGrid w:val="0"/>
              <w:spacing w:after="0"/>
              <w:rPr>
                <w:color w:val="FF0000"/>
                <w:szCs w:val="22"/>
              </w:rPr>
            </w:pPr>
            <w:r w:rsidRPr="006B51EC">
              <w:rPr>
                <w:color w:val="FF0000"/>
                <w:szCs w:val="22"/>
              </w:rPr>
              <w:t>The presence of this field is enabled by RRC with subjective to UE capability.</w:t>
            </w:r>
          </w:p>
          <w:p w14:paraId="755E0099" w14:textId="77777777" w:rsidR="006B51EC" w:rsidRDefault="006B51EC" w:rsidP="006B51EC">
            <w:pPr>
              <w:pStyle w:val="af9"/>
              <w:numPr>
                <w:ilvl w:val="1"/>
                <w:numId w:val="78"/>
              </w:numPr>
              <w:shd w:val="clear" w:color="auto" w:fill="FFFFFF"/>
              <w:snapToGrid w:val="0"/>
              <w:spacing w:after="0"/>
              <w:rPr>
                <w:szCs w:val="22"/>
              </w:rPr>
            </w:pPr>
            <w:r>
              <w:rPr>
                <w:szCs w:val="22"/>
              </w:rPr>
              <w:t>Note: The presence of this field is only for the case that N &gt; 1 and the time window and M are configured</w:t>
            </w:r>
          </w:p>
          <w:p w14:paraId="2A57EBC4" w14:textId="77777777" w:rsidR="006B51EC" w:rsidRDefault="006B51EC" w:rsidP="006B51EC">
            <w:pPr>
              <w:shd w:val="clear" w:color="auto" w:fill="FFFFFF"/>
              <w:snapToGrid w:val="0"/>
              <w:spacing w:after="0"/>
              <w:rPr>
                <w:szCs w:val="22"/>
              </w:rPr>
            </w:pPr>
            <w:r>
              <w:rPr>
                <w:szCs w:val="22"/>
              </w:rPr>
              <w:t>Above is NOT applicable for event 1.</w:t>
            </w:r>
          </w:p>
          <w:p w14:paraId="34518860" w14:textId="77777777" w:rsidR="00255261" w:rsidRDefault="00255261" w:rsidP="00255261">
            <w:pPr>
              <w:snapToGrid w:val="0"/>
              <w:jc w:val="both"/>
              <w:rPr>
                <w:rFonts w:eastAsia="SimSun"/>
                <w:szCs w:val="18"/>
              </w:rPr>
            </w:pPr>
            <w:r>
              <w:rPr>
                <w:rFonts w:eastAsia="SimSun"/>
                <w:b/>
                <w:szCs w:val="18"/>
                <w:highlight w:val="green"/>
              </w:rPr>
              <w:t>Agreement</w:t>
            </w:r>
          </w:p>
          <w:p w14:paraId="36E9943B" w14:textId="77777777" w:rsidR="00255261" w:rsidRDefault="00255261" w:rsidP="00255261">
            <w:pPr>
              <w:tabs>
                <w:tab w:val="left" w:pos="3355"/>
              </w:tabs>
              <w:snapToGrid w:val="0"/>
              <w:jc w:val="both"/>
              <w:rPr>
                <w:rFonts w:eastAsia="Malgun Gothic"/>
                <w:bCs/>
                <w:iCs/>
              </w:rPr>
            </w:pPr>
            <w:r>
              <w:rPr>
                <w:rFonts w:eastAsia="Malgun Gothic"/>
                <w:bCs/>
                <w:iCs/>
              </w:rPr>
              <w:t>On UE-initiated/event-driven beam reporting, support the following interpretation on each of the codepoints of the ‘1-bit’ condition met indicator as follows:</w:t>
            </w:r>
          </w:p>
          <w:p w14:paraId="39E86E9B" w14:textId="77777777" w:rsidR="00255261" w:rsidRDefault="00255261" w:rsidP="00255261">
            <w:pPr>
              <w:pStyle w:val="af9"/>
              <w:numPr>
                <w:ilvl w:val="0"/>
                <w:numId w:val="84"/>
              </w:numPr>
              <w:tabs>
                <w:tab w:val="left" w:pos="3355"/>
              </w:tabs>
              <w:snapToGrid w:val="0"/>
              <w:spacing w:after="0"/>
              <w:jc w:val="both"/>
              <w:rPr>
                <w:rFonts w:eastAsia="Malgun Gothic"/>
              </w:rPr>
            </w:pPr>
            <w:r>
              <w:rPr>
                <w:rFonts w:eastAsia="Malgun Gothic"/>
              </w:rPr>
              <w:t>‘0’ – indicating that the Event-2 instances for corresponding CRI/SSBRI within the time window doesn’t reach the configured number M.</w:t>
            </w:r>
          </w:p>
          <w:p w14:paraId="24E7FB9D" w14:textId="77777777" w:rsidR="00255261" w:rsidRDefault="00255261" w:rsidP="00255261">
            <w:pPr>
              <w:pStyle w:val="af9"/>
              <w:numPr>
                <w:ilvl w:val="0"/>
                <w:numId w:val="84"/>
              </w:numPr>
              <w:tabs>
                <w:tab w:val="left" w:pos="3355"/>
              </w:tabs>
              <w:snapToGrid w:val="0"/>
              <w:spacing w:after="0"/>
              <w:ind w:left="648"/>
              <w:jc w:val="both"/>
              <w:rPr>
                <w:rFonts w:eastAsia="Malgun Gothic"/>
              </w:rPr>
            </w:pPr>
            <w:r>
              <w:rPr>
                <w:rFonts w:eastAsia="Malgun Gothic"/>
              </w:rPr>
              <w:t>‘1’ – indicating that the Event-2 instances for corresponding CRI/SSBRI within the time window reach the configured number M.</w:t>
            </w:r>
          </w:p>
          <w:p w14:paraId="44470DEC" w14:textId="7C40A8FD" w:rsidR="00255261" w:rsidRPr="005A5CC0" w:rsidRDefault="00255261" w:rsidP="005A5CC0">
            <w:pPr>
              <w:snapToGrid w:val="0"/>
              <w:rPr>
                <w:rFonts w:eastAsia="Batang"/>
              </w:rPr>
            </w:pPr>
            <w:r>
              <w:t>FFS: whether/how to introduce the ‘1-bit’ condition met indicator for Event 7.</w:t>
            </w:r>
          </w:p>
        </w:tc>
      </w:tr>
    </w:tbl>
    <w:p w14:paraId="08A06EE2" w14:textId="77777777" w:rsidR="006B51EC" w:rsidRDefault="006B51EC" w:rsidP="00C37DA4">
      <w:pPr>
        <w:rPr>
          <w:lang w:eastAsia="zh-TW"/>
        </w:rPr>
      </w:pPr>
    </w:p>
    <w:p w14:paraId="481E3DDF" w14:textId="3D30E863" w:rsidR="006B51EC" w:rsidRDefault="006B51EC" w:rsidP="00C37DA4">
      <w:pPr>
        <w:rPr>
          <w:rStyle w:val="eop"/>
          <w:color w:val="000000"/>
          <w:sz w:val="22"/>
          <w:szCs w:val="22"/>
          <w:shd w:val="clear" w:color="auto" w:fill="FFFFFF"/>
        </w:rPr>
      </w:pPr>
      <w:bookmarkStart w:id="35" w:name="OLE_LINK104"/>
      <w:bookmarkStart w:id="36" w:name="OLE_LINK232"/>
      <w:r>
        <w:rPr>
          <w:rStyle w:val="normaltextrun"/>
          <w:b/>
          <w:bCs/>
          <w:color w:val="000000"/>
          <w:sz w:val="22"/>
          <w:szCs w:val="22"/>
          <w:shd w:val="clear" w:color="auto" w:fill="FFFFFF"/>
        </w:rPr>
        <w:t xml:space="preserve">Proposal </w:t>
      </w:r>
      <w:r w:rsidR="002A2C8F">
        <w:rPr>
          <w:rStyle w:val="normaltextrun"/>
          <w:b/>
          <w:bCs/>
          <w:color w:val="000000"/>
          <w:sz w:val="22"/>
          <w:szCs w:val="22"/>
          <w:shd w:val="clear" w:color="auto" w:fill="FFFFFF"/>
        </w:rPr>
        <w:t>6</w:t>
      </w:r>
      <w:r>
        <w:rPr>
          <w:rStyle w:val="normaltextrun"/>
          <w:b/>
          <w:bCs/>
          <w:color w:val="000000"/>
          <w:sz w:val="22"/>
          <w:szCs w:val="22"/>
          <w:shd w:val="clear" w:color="auto" w:fill="FFFFFF"/>
        </w:rPr>
        <w:t xml:space="preserve">: </w:t>
      </w:r>
      <w:bookmarkStart w:id="37" w:name="OLE_LINK172"/>
      <w:r>
        <w:rPr>
          <w:rStyle w:val="normaltextrun"/>
          <w:b/>
          <w:bCs/>
          <w:color w:val="000000"/>
          <w:sz w:val="22"/>
          <w:szCs w:val="22"/>
          <w:shd w:val="clear" w:color="auto" w:fill="FFFFFF"/>
        </w:rPr>
        <w:t>Introduce the following new FG according</w:t>
      </w:r>
      <w:r w:rsidR="005F60FF">
        <w:rPr>
          <w:rStyle w:val="normaltextrun"/>
          <w:b/>
          <w:bCs/>
          <w:color w:val="000000"/>
          <w:sz w:val="22"/>
          <w:szCs w:val="22"/>
          <w:shd w:val="clear" w:color="auto" w:fill="FFFFFF"/>
        </w:rPr>
        <w:t xml:space="preserve"> to</w:t>
      </w:r>
      <w:r>
        <w:rPr>
          <w:rStyle w:val="normaltextrun"/>
          <w:b/>
          <w:bCs/>
          <w:color w:val="000000"/>
          <w:sz w:val="22"/>
          <w:szCs w:val="22"/>
          <w:shd w:val="clear" w:color="auto" w:fill="FFFFFF"/>
        </w:rPr>
        <w:t xml:space="preserve"> RAN1 agreement:</w:t>
      </w:r>
      <w:r>
        <w:rPr>
          <w:rStyle w:val="eop"/>
          <w:color w:val="000000"/>
          <w:sz w:val="22"/>
          <w:szCs w:val="22"/>
          <w:shd w:val="clear" w:color="auto" w:fill="FFFFFF"/>
        </w:rPr>
        <w:t> </w:t>
      </w:r>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28"/>
        <w:gridCol w:w="3969"/>
        <w:gridCol w:w="5954"/>
        <w:gridCol w:w="567"/>
        <w:gridCol w:w="497"/>
        <w:gridCol w:w="467"/>
        <w:gridCol w:w="4759"/>
        <w:gridCol w:w="813"/>
        <w:gridCol w:w="467"/>
        <w:gridCol w:w="467"/>
        <w:gridCol w:w="467"/>
        <w:gridCol w:w="568"/>
        <w:gridCol w:w="1554"/>
      </w:tblGrid>
      <w:tr w:rsidR="00DD34D2" w:rsidRPr="002A2C8F" w14:paraId="75BAD999" w14:textId="77777777" w:rsidTr="006B51EC">
        <w:trPr>
          <w:trHeight w:val="20"/>
        </w:trPr>
        <w:tc>
          <w:tcPr>
            <w:tcW w:w="1593" w:type="dxa"/>
            <w:tcBorders>
              <w:top w:val="single" w:sz="4" w:space="0" w:color="auto"/>
              <w:left w:val="single" w:sz="4" w:space="0" w:color="auto"/>
              <w:bottom w:val="single" w:sz="4" w:space="0" w:color="auto"/>
              <w:right w:val="single" w:sz="4" w:space="0" w:color="auto"/>
            </w:tcBorders>
            <w:hideMark/>
          </w:tcPr>
          <w:bookmarkEnd w:id="35"/>
          <w:p w14:paraId="1265DD6D" w14:textId="77777777" w:rsidR="00DD34D2" w:rsidRPr="002A2C8F" w:rsidRDefault="00DD34D2" w:rsidP="00DD34D2">
            <w:pPr>
              <w:pStyle w:val="TAL"/>
              <w:rPr>
                <w:rFonts w:eastAsia="MS Mincho" w:cs="Arial"/>
                <w:color w:val="FF0000"/>
                <w:szCs w:val="18"/>
              </w:rPr>
            </w:pPr>
            <w:r w:rsidRPr="002A2C8F">
              <w:rPr>
                <w:rFonts w:eastAsia="MS Mincho" w:cs="Arial"/>
                <w:color w:val="FF0000"/>
                <w:szCs w:val="18"/>
              </w:rPr>
              <w:t>59</w:t>
            </w:r>
            <w:r w:rsidRPr="002A2C8F">
              <w:rPr>
                <w:rFonts w:cs="Arial"/>
                <w:color w:val="FF0000"/>
                <w:szCs w:val="18"/>
              </w:rPr>
              <w:t>. NR_MIMO_Ph5</w:t>
            </w:r>
          </w:p>
        </w:tc>
        <w:tc>
          <w:tcPr>
            <w:tcW w:w="528" w:type="dxa"/>
            <w:tcBorders>
              <w:top w:val="single" w:sz="4" w:space="0" w:color="auto"/>
              <w:left w:val="single" w:sz="4" w:space="0" w:color="auto"/>
              <w:bottom w:val="single" w:sz="4" w:space="0" w:color="auto"/>
              <w:right w:val="single" w:sz="4" w:space="0" w:color="auto"/>
            </w:tcBorders>
            <w:hideMark/>
          </w:tcPr>
          <w:p w14:paraId="68EC58AA" w14:textId="77777777" w:rsidR="00DD34D2" w:rsidRPr="002A2C8F" w:rsidRDefault="00DD34D2" w:rsidP="00DD34D2">
            <w:pPr>
              <w:pStyle w:val="TAL"/>
              <w:rPr>
                <w:rFonts w:eastAsia="MS Mincho" w:cs="Arial"/>
                <w:color w:val="FF0000"/>
                <w:szCs w:val="18"/>
              </w:rPr>
            </w:pPr>
            <w:r w:rsidRPr="002A2C8F">
              <w:rPr>
                <w:rFonts w:eastAsia="MS Mincho" w:cs="Arial"/>
                <w:color w:val="FF0000"/>
                <w:szCs w:val="18"/>
              </w:rPr>
              <w:t>59-1-7</w:t>
            </w:r>
          </w:p>
        </w:tc>
        <w:tc>
          <w:tcPr>
            <w:tcW w:w="3969" w:type="dxa"/>
            <w:tcBorders>
              <w:top w:val="single" w:sz="4" w:space="0" w:color="auto"/>
              <w:left w:val="single" w:sz="4" w:space="0" w:color="auto"/>
              <w:bottom w:val="single" w:sz="4" w:space="0" w:color="auto"/>
              <w:right w:val="single" w:sz="4" w:space="0" w:color="auto"/>
            </w:tcBorders>
            <w:hideMark/>
          </w:tcPr>
          <w:p w14:paraId="4E126931" w14:textId="4137C25C" w:rsidR="00DD34D2" w:rsidRPr="002A2C8F" w:rsidRDefault="00DD34D2" w:rsidP="00DD34D2">
            <w:pPr>
              <w:pStyle w:val="TAL"/>
              <w:rPr>
                <w:rFonts w:cs="Arial"/>
                <w:color w:val="FF0000"/>
                <w:szCs w:val="18"/>
                <w:lang w:eastAsia="zh-TW"/>
              </w:rPr>
            </w:pPr>
            <w:bookmarkStart w:id="38" w:name="OLE_LINK194"/>
            <w:bookmarkStart w:id="39" w:name="OLE_LINK177"/>
            <w:r w:rsidRPr="002A2C8F">
              <w:rPr>
                <w:rFonts w:cs="Arial"/>
                <w:color w:val="FF0000"/>
                <w:szCs w:val="18"/>
                <w:lang w:eastAsia="zh-TW"/>
              </w:rPr>
              <w:t>Additional indication of whether the CRI/SSBRI satisfies the condition of</w:t>
            </w:r>
            <w:bookmarkStart w:id="40" w:name="OLE_LINK10"/>
            <w:r w:rsidRPr="002A2C8F">
              <w:rPr>
                <w:rFonts w:cs="Arial"/>
                <w:color w:val="FF0000"/>
                <w:szCs w:val="18"/>
                <w:lang w:eastAsia="zh-TW"/>
              </w:rPr>
              <w:t xml:space="preserve"> Event-2</w:t>
            </w:r>
            <w:bookmarkEnd w:id="38"/>
            <w:r w:rsidRPr="002A2C8F">
              <w:rPr>
                <w:rFonts w:cs="Arial"/>
                <w:color w:val="FF0000"/>
                <w:szCs w:val="18"/>
                <w:lang w:eastAsia="zh-TW"/>
              </w:rPr>
              <w:t xml:space="preserve"> </w:t>
            </w:r>
            <w:bookmarkEnd w:id="39"/>
            <w:bookmarkEnd w:id="40"/>
          </w:p>
        </w:tc>
        <w:tc>
          <w:tcPr>
            <w:tcW w:w="5954" w:type="dxa"/>
            <w:tcBorders>
              <w:top w:val="single" w:sz="4" w:space="0" w:color="auto"/>
              <w:left w:val="single" w:sz="4" w:space="0" w:color="auto"/>
              <w:bottom w:val="single" w:sz="4" w:space="0" w:color="auto"/>
              <w:right w:val="single" w:sz="4" w:space="0" w:color="auto"/>
            </w:tcBorders>
            <w:hideMark/>
          </w:tcPr>
          <w:p w14:paraId="335A6B2C" w14:textId="1328104D" w:rsidR="00DD34D2" w:rsidRPr="002A2C8F" w:rsidRDefault="00DD34D2" w:rsidP="00DD34D2">
            <w:pPr>
              <w:rPr>
                <w:rFonts w:ascii="Arial" w:eastAsia="MS Gothic" w:hAnsi="Arial" w:cs="Arial"/>
                <w:color w:val="FF0000"/>
                <w:sz w:val="18"/>
                <w:szCs w:val="18"/>
                <w:lang w:eastAsia="ja-JP"/>
              </w:rPr>
            </w:pPr>
            <w:r w:rsidRPr="002A2C8F">
              <w:rPr>
                <w:rFonts w:ascii="Arial" w:hAnsi="Arial" w:cs="Arial"/>
                <w:color w:val="FF0000"/>
                <w:sz w:val="18"/>
                <w:szCs w:val="18"/>
                <w:lang w:eastAsia="zh-TW"/>
              </w:rPr>
              <w:t xml:space="preserve">Support </w:t>
            </w:r>
            <w:bookmarkStart w:id="41" w:name="OLE_LINK9"/>
            <w:r w:rsidRPr="002A2C8F">
              <w:rPr>
                <w:rFonts w:ascii="Arial" w:hAnsi="Arial" w:cs="Arial"/>
                <w:color w:val="FF0000"/>
                <w:sz w:val="18"/>
                <w:szCs w:val="18"/>
                <w:lang w:eastAsia="zh-TW"/>
              </w:rPr>
              <w:t xml:space="preserve">additional indication of whether the CRI/SSBRI satisfies the condition of Event-2 </w:t>
            </w:r>
            <w:bookmarkEnd w:id="41"/>
          </w:p>
        </w:tc>
        <w:tc>
          <w:tcPr>
            <w:tcW w:w="567" w:type="dxa"/>
            <w:tcBorders>
              <w:top w:val="single" w:sz="4" w:space="0" w:color="auto"/>
              <w:left w:val="single" w:sz="4" w:space="0" w:color="auto"/>
              <w:bottom w:val="single" w:sz="4" w:space="0" w:color="auto"/>
              <w:right w:val="single" w:sz="4" w:space="0" w:color="auto"/>
            </w:tcBorders>
            <w:hideMark/>
          </w:tcPr>
          <w:p w14:paraId="2ECE3FD1" w14:textId="77777777" w:rsidR="00DD34D2" w:rsidRPr="002A2C8F" w:rsidRDefault="00DD34D2" w:rsidP="00DD34D2">
            <w:pPr>
              <w:pStyle w:val="TAL"/>
              <w:rPr>
                <w:rFonts w:eastAsia="MS Mincho" w:cs="Arial"/>
                <w:color w:val="FF0000"/>
                <w:szCs w:val="18"/>
              </w:rPr>
            </w:pPr>
            <w:r w:rsidRPr="002A2C8F">
              <w:rPr>
                <w:rFonts w:eastAsia="MS Mincho" w:cs="Arial"/>
                <w:color w:val="FF0000"/>
                <w:szCs w:val="18"/>
              </w:rPr>
              <w:t>FG 59-1-3</w:t>
            </w:r>
          </w:p>
        </w:tc>
        <w:tc>
          <w:tcPr>
            <w:tcW w:w="456" w:type="dxa"/>
            <w:tcBorders>
              <w:top w:val="single" w:sz="4" w:space="0" w:color="auto"/>
              <w:left w:val="single" w:sz="4" w:space="0" w:color="auto"/>
              <w:bottom w:val="single" w:sz="4" w:space="0" w:color="auto"/>
              <w:right w:val="single" w:sz="4" w:space="0" w:color="auto"/>
            </w:tcBorders>
            <w:hideMark/>
          </w:tcPr>
          <w:p w14:paraId="3972FDAF" w14:textId="77777777" w:rsidR="00DD34D2" w:rsidRPr="002A2C8F" w:rsidRDefault="00DD34D2" w:rsidP="00DD34D2">
            <w:pPr>
              <w:pStyle w:val="TAL"/>
              <w:rPr>
                <w:rFonts w:eastAsia="SimSun" w:cs="Arial"/>
                <w:color w:val="FF0000"/>
                <w:szCs w:val="18"/>
              </w:rPr>
            </w:pPr>
            <w:r w:rsidRPr="002A2C8F">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B7AE45D" w14:textId="77777777" w:rsidR="00DD34D2" w:rsidRPr="002A2C8F" w:rsidRDefault="00DD34D2" w:rsidP="00DD34D2">
            <w:pPr>
              <w:pStyle w:val="TAL"/>
              <w:rPr>
                <w:rFonts w:eastAsiaTheme="minorEastAsia" w:cs="Arial"/>
                <w:color w:val="FF0000"/>
                <w:szCs w:val="18"/>
              </w:rPr>
            </w:pPr>
            <w:r w:rsidRPr="002A2C8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49789B2" w14:textId="6158C863" w:rsidR="00DD34D2" w:rsidRPr="002A2C8F" w:rsidRDefault="00DD34D2" w:rsidP="00DD34D2">
            <w:pPr>
              <w:pStyle w:val="TAL"/>
              <w:rPr>
                <w:rFonts w:eastAsia="SimSun" w:cs="Arial"/>
                <w:color w:val="FF0000"/>
                <w:szCs w:val="18"/>
              </w:rPr>
            </w:pPr>
            <w:r w:rsidRPr="002A2C8F">
              <w:rPr>
                <w:rFonts w:eastAsia="SimSun" w:cs="Arial"/>
                <w:color w:val="FF0000"/>
                <w:szCs w:val="18"/>
              </w:rPr>
              <w:t>Additional indication of whether the CRI/SSBRI satisfies the condition of Event-2 is not supported</w:t>
            </w:r>
          </w:p>
        </w:tc>
        <w:tc>
          <w:tcPr>
            <w:tcW w:w="0" w:type="auto"/>
            <w:tcBorders>
              <w:top w:val="single" w:sz="4" w:space="0" w:color="auto"/>
              <w:left w:val="single" w:sz="4" w:space="0" w:color="auto"/>
              <w:bottom w:val="single" w:sz="4" w:space="0" w:color="auto"/>
              <w:right w:val="single" w:sz="4" w:space="0" w:color="auto"/>
            </w:tcBorders>
            <w:hideMark/>
          </w:tcPr>
          <w:p w14:paraId="448A3733" w14:textId="260C6A2A" w:rsidR="00DD34D2" w:rsidRPr="002A2C8F" w:rsidRDefault="00DD34D2" w:rsidP="00DD34D2">
            <w:pPr>
              <w:pStyle w:val="TAL"/>
              <w:rPr>
                <w:rFonts w:eastAsia="SimSun" w:cs="Arial"/>
                <w:color w:val="FF0000"/>
                <w:szCs w:val="18"/>
              </w:rPr>
            </w:pPr>
            <w:r w:rsidRPr="002A2C8F">
              <w:rPr>
                <w:rFonts w:eastAsia="SimSun"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5746896" w14:textId="45519749" w:rsidR="00DD34D2" w:rsidRPr="002A2C8F" w:rsidRDefault="00DD34D2" w:rsidP="00DD34D2">
            <w:pPr>
              <w:pStyle w:val="TAL"/>
              <w:rPr>
                <w:rFonts w:eastAsia="SimSun" w:cs="Arial"/>
                <w:color w:val="FF0000"/>
                <w:szCs w:val="18"/>
              </w:rPr>
            </w:pPr>
            <w:r w:rsidRPr="002A2C8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DDCF9CA" w14:textId="6625B70A" w:rsidR="00DD34D2" w:rsidRPr="002A2C8F" w:rsidRDefault="00DD34D2" w:rsidP="00DD34D2">
            <w:pPr>
              <w:pStyle w:val="TAL"/>
              <w:rPr>
                <w:rFonts w:eastAsia="SimSun" w:cs="Arial"/>
                <w:color w:val="FF0000"/>
                <w:szCs w:val="18"/>
              </w:rPr>
            </w:pPr>
            <w:r w:rsidRPr="002A2C8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167962D" w14:textId="4FEBED92" w:rsidR="00DD34D2" w:rsidRPr="002A2C8F" w:rsidRDefault="00DD34D2" w:rsidP="00DD34D2">
            <w:pPr>
              <w:pStyle w:val="TAL"/>
              <w:rPr>
                <w:rFonts w:eastAsia="SimSun" w:cs="Arial"/>
                <w:color w:val="FF0000"/>
                <w:szCs w:val="18"/>
              </w:rPr>
            </w:pPr>
            <w:r w:rsidRPr="002A2C8F">
              <w:rPr>
                <w:rFonts w:eastAsia="SimSun" w:cs="Arial"/>
                <w:color w:val="FF0000"/>
                <w:szCs w:val="18"/>
              </w:rPr>
              <w:t>n/a</w:t>
            </w:r>
          </w:p>
        </w:tc>
        <w:tc>
          <w:tcPr>
            <w:tcW w:w="568" w:type="dxa"/>
            <w:tcBorders>
              <w:top w:val="single" w:sz="4" w:space="0" w:color="auto"/>
              <w:left w:val="single" w:sz="4" w:space="0" w:color="auto"/>
              <w:bottom w:val="single" w:sz="4" w:space="0" w:color="auto"/>
              <w:right w:val="single" w:sz="4" w:space="0" w:color="auto"/>
            </w:tcBorders>
          </w:tcPr>
          <w:p w14:paraId="7DF8DD03" w14:textId="77777777" w:rsidR="00DD34D2" w:rsidRPr="002A2C8F" w:rsidRDefault="00DD34D2" w:rsidP="00DD34D2">
            <w:pPr>
              <w:pStyle w:val="TAL"/>
              <w:rPr>
                <w:rFonts w:eastAsia="SimSun" w:cs="Arial"/>
                <w:color w:val="FF0000"/>
                <w:szCs w:val="18"/>
              </w:rPr>
            </w:pPr>
          </w:p>
        </w:tc>
        <w:tc>
          <w:tcPr>
            <w:tcW w:w="1554" w:type="dxa"/>
            <w:tcBorders>
              <w:top w:val="single" w:sz="4" w:space="0" w:color="auto"/>
              <w:left w:val="single" w:sz="4" w:space="0" w:color="auto"/>
              <w:bottom w:val="single" w:sz="4" w:space="0" w:color="auto"/>
              <w:right w:val="single" w:sz="4" w:space="0" w:color="auto"/>
            </w:tcBorders>
            <w:hideMark/>
          </w:tcPr>
          <w:p w14:paraId="4F43C3C9" w14:textId="77777777" w:rsidR="00DD34D2" w:rsidRPr="002A2C8F" w:rsidRDefault="00DD34D2" w:rsidP="00DD34D2">
            <w:pPr>
              <w:pStyle w:val="TAL"/>
              <w:rPr>
                <w:rFonts w:cs="Arial"/>
                <w:color w:val="FF0000"/>
                <w:szCs w:val="18"/>
              </w:rPr>
            </w:pPr>
            <w:r w:rsidRPr="002A2C8F">
              <w:rPr>
                <w:rFonts w:cs="Arial"/>
                <w:color w:val="FF0000"/>
                <w:szCs w:val="18"/>
              </w:rPr>
              <w:t>Optional with capability signalling</w:t>
            </w:r>
          </w:p>
        </w:tc>
      </w:tr>
    </w:tbl>
    <w:p w14:paraId="5A6B18C5" w14:textId="77777777" w:rsidR="00E639CF" w:rsidRDefault="00E639CF" w:rsidP="00E639CF">
      <w:pPr>
        <w:rPr>
          <w:lang w:eastAsia="zh-TW"/>
        </w:rPr>
      </w:pPr>
      <w:bookmarkStart w:id="42" w:name="OLE_LINK20"/>
      <w:bookmarkEnd w:id="36"/>
    </w:p>
    <w:p w14:paraId="13DE651B" w14:textId="0E8497A1" w:rsidR="00B40CD2" w:rsidRDefault="00B40CD2" w:rsidP="00B40CD2">
      <w:pPr>
        <w:pStyle w:val="2"/>
      </w:pPr>
      <w:r>
        <w:t>CSI enhancement</w:t>
      </w:r>
    </w:p>
    <w:p w14:paraId="47C7DEAB" w14:textId="237C5B7E" w:rsidR="00D66ED2" w:rsidRDefault="00D66ED2" w:rsidP="00D66ED2">
      <w:pPr>
        <w:spacing w:before="240"/>
        <w:rPr>
          <w:b/>
          <w:bCs/>
          <w:color w:val="000000" w:themeColor="text1"/>
          <w:sz w:val="22"/>
          <w:szCs w:val="22"/>
          <w:u w:val="single"/>
        </w:rPr>
      </w:pPr>
      <w:bookmarkStart w:id="43" w:name="OLE_LINK116"/>
      <w:r>
        <w:rPr>
          <w:b/>
          <w:bCs/>
          <w:color w:val="000000" w:themeColor="text1"/>
          <w:sz w:val="22"/>
          <w:szCs w:val="22"/>
          <w:u w:val="single"/>
        </w:rPr>
        <w:t>FG 59-</w:t>
      </w:r>
      <w:r w:rsidR="00BE7683">
        <w:rPr>
          <w:b/>
          <w:bCs/>
          <w:color w:val="000000" w:themeColor="text1"/>
          <w:sz w:val="22"/>
          <w:szCs w:val="22"/>
          <w:u w:val="single"/>
        </w:rPr>
        <w:t>2</w:t>
      </w:r>
      <w:r>
        <w:rPr>
          <w:b/>
          <w:bCs/>
          <w:color w:val="000000" w:themeColor="text1"/>
          <w:sz w:val="22"/>
          <w:szCs w:val="22"/>
          <w:u w:val="single"/>
        </w:rPr>
        <w:t>-1</w:t>
      </w:r>
      <w:r w:rsidR="001C3599">
        <w:rPr>
          <w:b/>
          <w:bCs/>
          <w:color w:val="000000" w:themeColor="text1"/>
          <w:sz w:val="22"/>
          <w:szCs w:val="22"/>
          <w:u w:val="single"/>
        </w:rPr>
        <w:t xml:space="preserve"> series</w:t>
      </w:r>
      <w:r>
        <w:rPr>
          <w:b/>
          <w:bCs/>
          <w:color w:val="000000" w:themeColor="text1"/>
          <w:sz w:val="22"/>
          <w:szCs w:val="22"/>
          <w:u w:val="single"/>
        </w:rPr>
        <w:t xml:space="preserve"> (</w:t>
      </w:r>
      <w:r w:rsidRPr="00D66ED2">
        <w:rPr>
          <w:b/>
          <w:bCs/>
          <w:color w:val="000000" w:themeColor="text1"/>
          <w:sz w:val="22"/>
          <w:szCs w:val="22"/>
          <w:u w:val="single"/>
        </w:rPr>
        <w:t>Enhanced Type-I SP codebook</w:t>
      </w:r>
      <w:r>
        <w:rPr>
          <w:b/>
          <w:bCs/>
          <w:color w:val="000000" w:themeColor="text1"/>
          <w:sz w:val="22"/>
          <w:szCs w:val="22"/>
          <w:u w:val="single"/>
        </w:rPr>
        <w:t>)</w:t>
      </w:r>
    </w:p>
    <w:bookmarkEnd w:id="43"/>
    <w:p w14:paraId="137E1DB1" w14:textId="6BADE48D" w:rsidR="00D66ED2" w:rsidRPr="00D66ED2" w:rsidRDefault="00850733" w:rsidP="00D66ED2">
      <w:pPr>
        <w:rPr>
          <w:lang w:eastAsia="zh-TW"/>
        </w:rPr>
      </w:pPr>
      <w:r>
        <w:rPr>
          <w:lang w:eastAsia="zh-TW"/>
        </w:rPr>
        <w:t>Based on the following RAN1 agreement,</w:t>
      </w:r>
      <w:bookmarkStart w:id="44" w:name="OLE_LINK99"/>
      <w:r>
        <w:rPr>
          <w:lang w:eastAsia="zh-TW"/>
        </w:rPr>
        <w:t xml:space="preserve"> </w:t>
      </w:r>
      <w:bookmarkStart w:id="45" w:name="OLE_LINK105"/>
      <w:r w:rsidR="00B308AB">
        <w:rPr>
          <w:rFonts w:eastAsia="Malgun Gothic"/>
          <w:lang w:eastAsia="zh-TW"/>
        </w:rPr>
        <w:t>Rel-19 Type-I SP codebook refinement</w:t>
      </w:r>
      <w:bookmarkEnd w:id="44"/>
      <w:r w:rsidR="00B308AB">
        <w:rPr>
          <w:rFonts w:eastAsia="Malgun Gothic"/>
          <w:lang w:eastAsia="zh-TW"/>
        </w:rPr>
        <w:t xml:space="preserve"> for 48, 64, and 128 CSI-RS ports</w:t>
      </w:r>
      <w:bookmarkEnd w:id="45"/>
      <w:r w:rsidR="00B308AB">
        <w:rPr>
          <w:rFonts w:eastAsia="Malgun Gothic"/>
          <w:lang w:eastAsia="zh-TW"/>
        </w:rPr>
        <w:t xml:space="preserve"> with RI=5-8 have </w:t>
      </w:r>
      <w:r w:rsidR="00213F9C">
        <w:rPr>
          <w:rFonts w:eastAsia="Malgun Gothic"/>
          <w:lang w:eastAsia="zh-TW"/>
        </w:rPr>
        <w:t>additional schemes to derive W</w:t>
      </w:r>
      <w:r w:rsidR="00213F9C" w:rsidRPr="00213F9C">
        <w:rPr>
          <w:rFonts w:eastAsia="Malgun Gothic"/>
          <w:vertAlign w:val="subscript"/>
          <w:lang w:eastAsia="zh-TW"/>
        </w:rPr>
        <w:t>1</w:t>
      </w:r>
      <w:r w:rsidR="00213F9C">
        <w:rPr>
          <w:rFonts w:eastAsia="Malgun Gothic"/>
          <w:lang w:eastAsia="zh-TW"/>
        </w:rPr>
        <w:t xml:space="preserve"> (selection of SD basis vectors for RI=5-8) and W</w:t>
      </w:r>
      <w:r w:rsidR="00213F9C" w:rsidRPr="00213F9C">
        <w:rPr>
          <w:rFonts w:eastAsia="Malgun Gothic"/>
          <w:vertAlign w:val="subscript"/>
          <w:lang w:eastAsia="zh-TW"/>
        </w:rPr>
        <w:t>2</w:t>
      </w:r>
      <w:r w:rsidR="00213F9C" w:rsidRPr="00213F9C">
        <w:rPr>
          <w:rFonts w:eastAsia="Malgun Gothic"/>
          <w:lang w:eastAsia="zh-TW"/>
        </w:rPr>
        <w:t>.</w:t>
      </w:r>
      <w:r w:rsidR="00213F9C">
        <w:rPr>
          <w:rFonts w:eastAsia="Malgun Gothic"/>
          <w:lang w:eastAsia="zh-TW"/>
        </w:rPr>
        <w:t xml:space="preserve"> On the other hand, </w:t>
      </w:r>
      <w:r w:rsidR="008E5EB7">
        <w:rPr>
          <w:rFonts w:eastAsia="Malgun Gothic"/>
          <w:lang w:eastAsia="zh-TW"/>
        </w:rPr>
        <w:t>the</w:t>
      </w:r>
      <w:r w:rsidR="00D72BAA">
        <w:rPr>
          <w:rFonts w:eastAsia="Malgun Gothic"/>
          <w:lang w:eastAsia="zh-TW"/>
        </w:rPr>
        <w:t xml:space="preserve"> implementation</w:t>
      </w:r>
      <w:r w:rsidR="008E5EB7">
        <w:rPr>
          <w:rFonts w:eastAsia="Malgun Gothic"/>
          <w:lang w:eastAsia="zh-TW"/>
        </w:rPr>
        <w:t xml:space="preserve"> complexity</w:t>
      </w:r>
      <w:r w:rsidR="00D72BAA">
        <w:rPr>
          <w:rFonts w:eastAsia="Malgun Gothic"/>
          <w:lang w:eastAsia="zh-TW"/>
        </w:rPr>
        <w:t xml:space="preserve"> of </w:t>
      </w:r>
      <w:r w:rsidR="008E5EB7">
        <w:rPr>
          <w:rFonts w:eastAsia="Malgun Gothic"/>
          <w:lang w:eastAsia="zh-TW"/>
        </w:rPr>
        <w:t>Rel-19 Type-I SP codebook refinement</w:t>
      </w:r>
      <w:r w:rsidR="008E5EB7" w:rsidRPr="008E5EB7">
        <w:rPr>
          <w:rFonts w:eastAsia="Malgun Gothic" w:hint="eastAsia"/>
          <w:lang w:eastAsia="zh-TW"/>
        </w:rPr>
        <w:t xml:space="preserve"> f</w:t>
      </w:r>
      <w:r w:rsidR="008E5EB7" w:rsidRPr="008E5EB7">
        <w:rPr>
          <w:rFonts w:eastAsia="Malgun Gothic"/>
          <w:lang w:eastAsia="zh-TW"/>
        </w:rPr>
        <w:t xml:space="preserve">or </w:t>
      </w:r>
      <w:bookmarkStart w:id="46" w:name="OLE_LINK101"/>
      <w:r w:rsidR="008E5EB7">
        <w:rPr>
          <w:rFonts w:eastAsia="Malgun Gothic"/>
          <w:lang w:eastAsia="zh-TW"/>
        </w:rPr>
        <w:t>RI=5-8</w:t>
      </w:r>
      <w:bookmarkEnd w:id="46"/>
      <w:r w:rsidR="008E5EB7">
        <w:rPr>
          <w:rFonts w:eastAsia="Malgun Gothic"/>
          <w:lang w:eastAsia="zh-TW"/>
        </w:rPr>
        <w:t xml:space="preserve"> could be much higher than that for RI=1-4. Thus, we propose to have </w:t>
      </w:r>
      <w:r w:rsidR="0044304A">
        <w:rPr>
          <w:rFonts w:eastAsia="Malgun Gothic"/>
          <w:lang w:eastAsia="zh-TW"/>
        </w:rPr>
        <w:t>separate FGs for RI=5-</w:t>
      </w:r>
      <w:r w:rsidR="00DA0A93">
        <w:rPr>
          <w:rFonts w:eastAsia="Malgun Gothic"/>
          <w:lang w:eastAsia="zh-TW"/>
        </w:rPr>
        <w:t>8.</w:t>
      </w:r>
      <w:r w:rsidR="0044304A">
        <w:rPr>
          <w:rFonts w:eastAsia="Malgun Gothic"/>
          <w:lang w:eastAsia="zh-TW"/>
        </w:rPr>
        <w:t>.</w:t>
      </w:r>
    </w:p>
    <w:tbl>
      <w:tblPr>
        <w:tblStyle w:val="afb"/>
        <w:tblW w:w="0" w:type="auto"/>
        <w:tblLook w:val="04A0" w:firstRow="1" w:lastRow="0" w:firstColumn="1" w:lastColumn="0" w:noHBand="0" w:noVBand="1"/>
      </w:tblPr>
      <w:tblGrid>
        <w:gridCol w:w="12895"/>
      </w:tblGrid>
      <w:tr w:rsidR="00D66ED2" w14:paraId="4B278DF5" w14:textId="77777777" w:rsidTr="00D66ED2">
        <w:tc>
          <w:tcPr>
            <w:tcW w:w="12895" w:type="dxa"/>
          </w:tcPr>
          <w:p w14:paraId="6242F1BC" w14:textId="77777777" w:rsidR="00D66ED2" w:rsidRDefault="00D66ED2" w:rsidP="00D66ED2">
            <w:pPr>
              <w:snapToGrid w:val="0"/>
              <w:rPr>
                <w:highlight w:val="green"/>
              </w:rPr>
            </w:pPr>
            <w:r>
              <w:rPr>
                <w:b/>
                <w:highlight w:val="green"/>
              </w:rPr>
              <w:t>Agreement</w:t>
            </w:r>
          </w:p>
          <w:p w14:paraId="3D40B179" w14:textId="77777777" w:rsidR="00D66ED2" w:rsidRDefault="00D66ED2" w:rsidP="00D66ED2">
            <w:pPr>
              <w:snapToGrid w:val="0"/>
              <w:rPr>
                <w:rFonts w:eastAsia="Malgun Gothic"/>
                <w:szCs w:val="24"/>
              </w:rPr>
            </w:pPr>
            <w:r>
              <w:rPr>
                <w:rFonts w:eastAsia="Malgun Gothic"/>
                <w:lang w:eastAsia="zh-TW"/>
              </w:rPr>
              <w:t xml:space="preserve">For the </w:t>
            </w:r>
            <w:bookmarkStart w:id="47" w:name="OLE_LINK94"/>
            <w:r>
              <w:rPr>
                <w:rFonts w:eastAsia="Malgun Gothic"/>
                <w:lang w:eastAsia="zh-TW"/>
              </w:rPr>
              <w:t xml:space="preserve">Rel-19 Type-I SP codebook refinement for 48, 64, and 128 CSI-RS ports with </w:t>
            </w:r>
            <w:bookmarkStart w:id="48" w:name="OLE_LINK100"/>
            <w:r>
              <w:rPr>
                <w:rFonts w:eastAsia="Malgun Gothic"/>
                <w:lang w:eastAsia="zh-TW"/>
              </w:rPr>
              <w:t>RI=5-8</w:t>
            </w:r>
            <w:bookmarkEnd w:id="47"/>
            <w:bookmarkEnd w:id="48"/>
            <w:r>
              <w:rPr>
                <w:rFonts w:eastAsia="Malgun Gothic"/>
                <w:lang w:eastAsia="zh-TW"/>
              </w:rPr>
              <w:t>, support the following schemes:</w:t>
            </w:r>
          </w:p>
          <w:p w14:paraId="75E546FF" w14:textId="77777777" w:rsidR="00D66ED2" w:rsidRDefault="00D66ED2" w:rsidP="00D66ED2">
            <w:pPr>
              <w:numPr>
                <w:ilvl w:val="0"/>
                <w:numId w:val="80"/>
              </w:numPr>
              <w:snapToGrid w:val="0"/>
              <w:spacing w:after="0"/>
              <w:rPr>
                <w:rFonts w:eastAsia="Batang" w:cs="Calibri"/>
                <w:lang w:eastAsia="zh-CN"/>
              </w:rPr>
            </w:pPr>
            <w:r>
              <w:rPr>
                <w:rFonts w:cs="Calibri"/>
                <w:lang w:eastAsia="zh-CN"/>
              </w:rPr>
              <w:t>The same O</w:t>
            </w:r>
            <w:r>
              <w:rPr>
                <w:rFonts w:cs="Calibri"/>
                <w:vertAlign w:val="subscript"/>
                <w:lang w:eastAsia="zh-CN"/>
              </w:rPr>
              <w:t>1</w:t>
            </w:r>
            <w:r>
              <w:rPr>
                <w:rFonts w:cs="Calibri"/>
                <w:lang w:eastAsia="zh-CN"/>
              </w:rPr>
              <w:t>=O</w:t>
            </w:r>
            <w:r>
              <w:rPr>
                <w:rFonts w:cs="Calibri"/>
                <w:vertAlign w:val="subscript"/>
                <w:lang w:eastAsia="zh-CN"/>
              </w:rPr>
              <w:t>2</w:t>
            </w:r>
            <w:r>
              <w:rPr>
                <w:rFonts w:cs="Calibri"/>
                <w:lang w:eastAsia="zh-CN"/>
              </w:rPr>
              <w:t xml:space="preserve"> value(s) as RI=1-4 are supported </w:t>
            </w:r>
          </w:p>
          <w:p w14:paraId="77E18EE2" w14:textId="77777777" w:rsidR="00D66ED2" w:rsidRDefault="00D66ED2" w:rsidP="00D66ED2">
            <w:pPr>
              <w:numPr>
                <w:ilvl w:val="0"/>
                <w:numId w:val="80"/>
              </w:numPr>
              <w:snapToGrid w:val="0"/>
              <w:spacing w:after="0"/>
              <w:rPr>
                <w:lang w:eastAsia="zh-TW"/>
              </w:rPr>
            </w:pPr>
            <w:r>
              <w:rPr>
                <w:lang w:eastAsia="zh-TW"/>
              </w:rPr>
              <w:lastRenderedPageBreak/>
              <w:t>Scheme-A (based on Scheme3 described in RAN1#116bis):</w:t>
            </w:r>
          </w:p>
          <w:p w14:paraId="233363D2" w14:textId="77777777" w:rsidR="00D66ED2" w:rsidRDefault="00D66ED2" w:rsidP="00D66ED2">
            <w:pPr>
              <w:numPr>
                <w:ilvl w:val="1"/>
                <w:numId w:val="80"/>
              </w:numPr>
              <w:snapToGrid w:val="0"/>
              <w:spacing w:after="0"/>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589428A" w14:textId="77777777" w:rsidR="00D66ED2" w:rsidRDefault="00D66ED2" w:rsidP="00D66ED2">
            <w:pPr>
              <w:numPr>
                <w:ilvl w:val="2"/>
                <w:numId w:val="80"/>
              </w:numPr>
              <w:snapToGrid w:val="0"/>
              <w:spacing w:after="0"/>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7DCA540A" w14:textId="77777777" w:rsidR="00D66ED2" w:rsidRDefault="00D66ED2" w:rsidP="00D66ED2">
            <w:pPr>
              <w:numPr>
                <w:ilvl w:val="2"/>
                <w:numId w:val="80"/>
              </w:numPr>
              <w:snapToGrid w:val="0"/>
              <w:spacing w:after="0"/>
              <w:rPr>
                <w:lang w:eastAsia="zh-TW"/>
              </w:rPr>
            </w:pPr>
            <w:r>
              <w:rPr>
                <w:lang w:eastAsia="zh-TW"/>
              </w:rPr>
              <w:t>The v layers are mapped to the selected SD basis vectors following legacy Rel-15 Type-I for RI=5-8.</w:t>
            </w:r>
          </w:p>
          <w:p w14:paraId="5606EE68" w14:textId="77777777" w:rsidR="00D66ED2" w:rsidRDefault="00D66ED2" w:rsidP="00D66ED2">
            <w:pPr>
              <w:numPr>
                <w:ilvl w:val="1"/>
                <w:numId w:val="80"/>
              </w:numPr>
              <w:snapToGrid w:val="0"/>
              <w:spacing w:after="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62F4DF79" w14:textId="77777777" w:rsidR="00D66ED2" w:rsidRDefault="00D66ED2" w:rsidP="00D66ED2">
            <w:pPr>
              <w:numPr>
                <w:ilvl w:val="2"/>
                <w:numId w:val="80"/>
              </w:numPr>
              <w:snapToGrid w:val="0"/>
              <w:spacing w:after="0"/>
            </w:pPr>
            <w:r>
              <w:rPr>
                <w:lang w:eastAsia="zh-TW"/>
              </w:rPr>
              <w:t>Following legacy Rel-15 Type-I RI=5-8</w:t>
            </w:r>
          </w:p>
          <w:p w14:paraId="672E2109" w14:textId="77777777" w:rsidR="00D66ED2" w:rsidRDefault="00D66ED2" w:rsidP="00D66ED2">
            <w:pPr>
              <w:numPr>
                <w:ilvl w:val="0"/>
                <w:numId w:val="80"/>
              </w:numPr>
              <w:snapToGrid w:val="0"/>
              <w:spacing w:after="0"/>
              <w:rPr>
                <w:lang w:eastAsia="zh-TW"/>
              </w:rPr>
            </w:pPr>
            <w:r>
              <w:rPr>
                <w:lang w:eastAsia="zh-TW"/>
              </w:rPr>
              <w:t>Scheme-B (based on Scheme2 described in RAN1#116bis):</w:t>
            </w:r>
          </w:p>
          <w:p w14:paraId="6FB64EAD" w14:textId="77777777" w:rsidR="00D66ED2" w:rsidRDefault="00D66ED2" w:rsidP="00D66ED2">
            <w:pPr>
              <w:numPr>
                <w:ilvl w:val="1"/>
                <w:numId w:val="80"/>
              </w:numPr>
              <w:snapToGrid w:val="0"/>
              <w:spacing w:after="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3FF53F14" w14:textId="77777777" w:rsidR="00D66ED2" w:rsidRDefault="00D66ED2" w:rsidP="00D66ED2">
            <w:pPr>
              <w:numPr>
                <w:ilvl w:val="2"/>
                <w:numId w:val="80"/>
              </w:numPr>
              <w:snapToGrid w:val="0"/>
              <w:spacing w:after="0"/>
              <w:rPr>
                <w:rFonts w:cs="Calibri"/>
                <w:lang w:eastAsia="zh-CN"/>
              </w:rPr>
            </w:pPr>
            <w:r>
              <w:rPr>
                <w:rFonts w:cs="Calibri"/>
                <w:lang w:eastAsia="zh-CN"/>
              </w:rPr>
              <w:t>Independent selection of different ceil(</w:t>
            </w:r>
            <w:r>
              <w:rPr>
                <w:rFonts w:cs="Calibri"/>
                <w:i/>
                <w:lang w:eastAsia="zh-CN"/>
              </w:rPr>
              <w:t>v</w:t>
            </w:r>
            <w:r>
              <w:rPr>
                <w:rFonts w:cs="Calibri"/>
                <w:lang w:eastAsia="zh-CN"/>
              </w:rPr>
              <w:t xml:space="preserve">/2) SD basis vectors for RI = </w:t>
            </w:r>
            <w:r>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Pr>
                <w:rFonts w:cs="Calibri"/>
                <w:i/>
                <w:lang w:eastAsia="zh-CN"/>
              </w:rPr>
              <w:t>v</w:t>
            </w:r>
            <w:r>
              <w:rPr>
                <w:rFonts w:cs="Calibri"/>
                <w:lang w:eastAsia="zh-CN"/>
              </w:rPr>
              <w:t xml:space="preserve"> is odd, the last SD basis vector is applied to the orphan layer. </w:t>
            </w:r>
          </w:p>
          <w:p w14:paraId="3E81C266" w14:textId="77777777" w:rsidR="00D66ED2" w:rsidRDefault="00D66ED2" w:rsidP="00D66ED2">
            <w:pPr>
              <w:numPr>
                <w:ilvl w:val="3"/>
                <w:numId w:val="80"/>
              </w:numPr>
              <w:snapToGrid w:val="0"/>
              <w:spacing w:after="0"/>
              <w:rPr>
                <w:rFonts w:cs="Calibri"/>
                <w:sz w:val="18"/>
                <w:lang w:eastAsia="zh-CN"/>
              </w:rPr>
            </w:pPr>
            <w:r>
              <w:rPr>
                <w:rFonts w:cs="Calibri"/>
                <w:lang w:eastAsia="zh-CN"/>
              </w:rPr>
              <w:t xml:space="preserve">FFS: mapping between the orphan layer and its selected SD basis vector and, if needed, UE reporting of the selection </w:t>
            </w:r>
          </w:p>
          <w:p w14:paraId="130B9E9F" w14:textId="77777777" w:rsidR="00D66ED2" w:rsidRDefault="00D66ED2" w:rsidP="00D66ED2">
            <w:pPr>
              <w:numPr>
                <w:ilvl w:val="3"/>
                <w:numId w:val="80"/>
              </w:numPr>
              <w:snapToGrid w:val="0"/>
              <w:spacing w:after="0"/>
              <w:rPr>
                <w:rFonts w:cs="Calibri"/>
                <w:sz w:val="18"/>
                <w:lang w:eastAsia="zh-CN"/>
              </w:rPr>
            </w:pPr>
            <w:r>
              <w:rPr>
                <w:rFonts w:cs="Calibri"/>
                <w:lang w:eastAsia="zh-CN"/>
              </w:rPr>
              <w:t>FFS: support of 4 selected SD basis vectors for RI=5-6</w:t>
            </w:r>
          </w:p>
          <w:p w14:paraId="3FD0EBE4" w14:textId="77777777" w:rsidR="00D66ED2" w:rsidRDefault="00D66ED2" w:rsidP="00D66ED2">
            <w:pPr>
              <w:numPr>
                <w:ilvl w:val="2"/>
                <w:numId w:val="80"/>
              </w:numPr>
              <w:snapToGrid w:val="0"/>
              <w:spacing w:after="0"/>
              <w:rPr>
                <w:rFonts w:cs="Calibri"/>
                <w:szCs w:val="24"/>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Pr>
                <w:rFonts w:eastAsia="SimSun"/>
              </w:rPr>
              <w:t xml:space="preserve"> (q</w:t>
            </w:r>
            <w:r>
              <w:rPr>
                <w:rFonts w:eastAsia="SimSun"/>
                <w:vertAlign w:val="subscript"/>
              </w:rPr>
              <w:t>1</w:t>
            </w:r>
            <w:r>
              <w:rPr>
                <w:rFonts w:eastAsia="SimSun"/>
              </w:rPr>
              <w:t>,q</w:t>
            </w:r>
            <w:r>
              <w:rPr>
                <w:rFonts w:eastAsia="SimSun"/>
                <w:vertAlign w:val="subscript"/>
              </w:rPr>
              <w:t>2</w:t>
            </w:r>
            <w:r>
              <w:rPr>
                <w:rFonts w:eastAsia="SimSun"/>
              </w:rPr>
              <w:t>)</w:t>
            </w:r>
            <w:r>
              <w:rPr>
                <w:rFonts w:cs="Calibri"/>
                <w:lang w:eastAsia="zh-CN"/>
              </w:rPr>
              <w:t xml:space="preserve"> </w:t>
            </w:r>
          </w:p>
          <w:p w14:paraId="4CF65129" w14:textId="77777777" w:rsidR="00D66ED2" w:rsidRDefault="00D66ED2" w:rsidP="00D66ED2">
            <w:pPr>
              <w:numPr>
                <w:ilvl w:val="1"/>
                <w:numId w:val="80"/>
              </w:numPr>
              <w:snapToGrid w:val="0"/>
              <w:spacing w:after="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209468BD" w14:textId="77777777" w:rsidR="00D66ED2" w:rsidRDefault="00D66ED2" w:rsidP="00D66ED2">
            <w:pPr>
              <w:numPr>
                <w:ilvl w:val="2"/>
                <w:numId w:val="80"/>
              </w:numPr>
              <w:snapToGrid w:val="0"/>
              <w:spacing w:after="0"/>
              <w:rPr>
                <w:rFonts w:cs="Calibri"/>
                <w:lang w:eastAsia="zh-CN"/>
              </w:rPr>
            </w:pPr>
            <w:r>
              <w:rPr>
                <w:rFonts w:cs="Calibri"/>
                <w:lang w:eastAsia="zh-CN"/>
              </w:rPr>
              <w:t xml:space="preserve">For the orphan layer, the inter-polarization co-phasing is selected from {1, j, -1, -j}  </w:t>
            </w:r>
          </w:p>
          <w:p w14:paraId="7882E223" w14:textId="77777777" w:rsidR="00D66ED2" w:rsidRDefault="00D66ED2" w:rsidP="00D66ED2">
            <w:pPr>
              <w:numPr>
                <w:ilvl w:val="2"/>
                <w:numId w:val="80"/>
              </w:numPr>
              <w:snapToGrid w:val="0"/>
              <w:spacing w:after="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00C18FD" w14:textId="62725773" w:rsidR="00D66ED2" w:rsidRPr="00D66ED2" w:rsidRDefault="00D66ED2" w:rsidP="00D66ED2">
            <w:pPr>
              <w:numPr>
                <w:ilvl w:val="0"/>
                <w:numId w:val="80"/>
              </w:numPr>
              <w:snapToGrid w:val="0"/>
              <w:rPr>
                <w:rFonts w:cs="Calibri"/>
                <w:lang w:eastAsia="zh-CN"/>
              </w:rPr>
            </w:pPr>
            <w:r>
              <w:rPr>
                <w:rFonts w:cs="Calibri"/>
                <w:lang w:eastAsia="zh-CN"/>
              </w:rPr>
              <w:t>Only Scheme-A (RI=1-4+RI=5-8) and Scheme-B (RI=1-4+RI=5-8) are supported in Rel-19</w:t>
            </w:r>
          </w:p>
        </w:tc>
      </w:tr>
    </w:tbl>
    <w:p w14:paraId="695866E3" w14:textId="77777777" w:rsidR="00B40CD2" w:rsidRDefault="00B40CD2" w:rsidP="00E639CF">
      <w:pPr>
        <w:rPr>
          <w:lang w:eastAsia="zh-TW"/>
        </w:rPr>
      </w:pPr>
    </w:p>
    <w:p w14:paraId="44BD8398" w14:textId="57855910" w:rsidR="00DA0A93" w:rsidRDefault="00DA0A93" w:rsidP="00DA0A93">
      <w:pPr>
        <w:rPr>
          <w:rStyle w:val="eop"/>
          <w:color w:val="000000"/>
          <w:sz w:val="22"/>
          <w:szCs w:val="22"/>
          <w:shd w:val="clear" w:color="auto" w:fill="FFFFFF"/>
        </w:rPr>
      </w:pPr>
      <w:bookmarkStart w:id="49" w:name="OLE_LINK115"/>
      <w:r>
        <w:rPr>
          <w:rStyle w:val="normaltextrun"/>
          <w:b/>
          <w:bCs/>
          <w:color w:val="000000"/>
          <w:sz w:val="22"/>
          <w:szCs w:val="22"/>
          <w:shd w:val="clear" w:color="auto" w:fill="FFFFFF"/>
        </w:rPr>
        <w:t xml:space="preserve">Proposal </w:t>
      </w:r>
      <w:r w:rsidR="002A2C8F">
        <w:rPr>
          <w:rStyle w:val="normaltextrun"/>
          <w:b/>
          <w:bCs/>
          <w:color w:val="000000"/>
          <w:sz w:val="22"/>
          <w:szCs w:val="22"/>
          <w:shd w:val="clear" w:color="auto" w:fill="FFFFFF"/>
        </w:rPr>
        <w:t>7</w:t>
      </w:r>
      <w:r>
        <w:rPr>
          <w:rStyle w:val="normaltextrun"/>
          <w:b/>
          <w:bCs/>
          <w:color w:val="000000"/>
          <w:sz w:val="22"/>
          <w:szCs w:val="22"/>
          <w:shd w:val="clear" w:color="auto" w:fill="FFFFFF"/>
        </w:rPr>
        <w:t xml:space="preserve">: Introduce the following new FGs </w:t>
      </w:r>
      <w:bookmarkStart w:id="50" w:name="OLE_LINK110"/>
      <w:r>
        <w:rPr>
          <w:rStyle w:val="normaltextrun"/>
          <w:b/>
          <w:bCs/>
          <w:color w:val="000000"/>
          <w:sz w:val="22"/>
          <w:szCs w:val="22"/>
          <w:shd w:val="clear" w:color="auto" w:fill="FFFFFF"/>
        </w:rPr>
        <w:t xml:space="preserve">for </w:t>
      </w:r>
      <w:r w:rsidRPr="00DA0A93">
        <w:rPr>
          <w:rStyle w:val="normaltextrun"/>
          <w:b/>
          <w:bCs/>
          <w:color w:val="000000"/>
          <w:sz w:val="22"/>
          <w:szCs w:val="22"/>
          <w:shd w:val="clear" w:color="auto" w:fill="FFFFFF"/>
        </w:rPr>
        <w:t>Rel-19 Type-I SP codebook refinement for 48, 64, and 128 CSI-RS ports with RI=5-8</w:t>
      </w:r>
      <w:bookmarkEnd w:id="50"/>
      <w:r>
        <w:rPr>
          <w:rStyle w:val="normaltextrun"/>
          <w:b/>
          <w:bCs/>
          <w:color w:val="000000"/>
          <w:sz w:val="22"/>
          <w:szCs w:val="22"/>
          <w:shd w:val="clear" w:color="auto" w:fill="FFFFFF"/>
        </w:rPr>
        <w:t>:</w:t>
      </w:r>
      <w:r w:rsidRPr="00DA0A93">
        <w:rPr>
          <w:rStyle w:val="normaltextrun"/>
          <w:b/>
          <w:bCs/>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41"/>
        <w:gridCol w:w="3429"/>
        <w:gridCol w:w="6210"/>
        <w:gridCol w:w="741"/>
        <w:gridCol w:w="497"/>
        <w:gridCol w:w="467"/>
        <w:gridCol w:w="4285"/>
        <w:gridCol w:w="1113"/>
        <w:gridCol w:w="467"/>
        <w:gridCol w:w="467"/>
        <w:gridCol w:w="467"/>
        <w:gridCol w:w="222"/>
        <w:gridCol w:w="1925"/>
      </w:tblGrid>
      <w:tr w:rsidR="00BE7683" w:rsidRPr="00D420CB" w14:paraId="0E7FFA69" w14:textId="77777777" w:rsidTr="00D420CB">
        <w:trPr>
          <w:trHeight w:val="20"/>
        </w:trPr>
        <w:tc>
          <w:tcPr>
            <w:tcW w:w="0" w:type="auto"/>
            <w:tcBorders>
              <w:top w:val="single" w:sz="4" w:space="0" w:color="auto"/>
              <w:left w:val="single" w:sz="4" w:space="0" w:color="auto"/>
              <w:bottom w:val="single" w:sz="4" w:space="0" w:color="auto"/>
              <w:right w:val="single" w:sz="4" w:space="0" w:color="auto"/>
            </w:tcBorders>
          </w:tcPr>
          <w:p w14:paraId="5FB55DC7" w14:textId="53BCD1B1" w:rsidR="00BE7683" w:rsidRPr="00D66ED2" w:rsidRDefault="00BE7683" w:rsidP="00BE7683">
            <w:pPr>
              <w:keepNext/>
              <w:keepLines/>
              <w:spacing w:after="0"/>
              <w:rPr>
                <w:rFonts w:ascii="Arial" w:eastAsia="SimSun" w:hAnsi="Arial" w:cs="Arial"/>
                <w:color w:val="FF0000"/>
                <w:sz w:val="18"/>
                <w:szCs w:val="18"/>
                <w:lang w:eastAsia="zh-CN"/>
              </w:rPr>
            </w:pPr>
            <w:bookmarkStart w:id="51" w:name="_Hlk196406983"/>
            <w:r w:rsidRPr="00D66ED2">
              <w:rPr>
                <w:rFonts w:ascii="Arial" w:eastAsia="SimSun" w:hAnsi="Arial"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BDB8624" w14:textId="4C8B7AE7"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f</w:t>
            </w:r>
          </w:p>
        </w:tc>
        <w:tc>
          <w:tcPr>
            <w:tcW w:w="0" w:type="auto"/>
            <w:tcBorders>
              <w:top w:val="single" w:sz="4" w:space="0" w:color="auto"/>
              <w:left w:val="single" w:sz="4" w:space="0" w:color="auto"/>
              <w:bottom w:val="single" w:sz="4" w:space="0" w:color="auto"/>
              <w:right w:val="single" w:sz="4" w:space="0" w:color="auto"/>
            </w:tcBorders>
          </w:tcPr>
          <w:p w14:paraId="3FB5EDAB" w14:textId="31E7B702"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w:t>
            </w:r>
            <w:r w:rsidRPr="00D66ED2">
              <w:rPr>
                <w:rFonts w:ascii="Arial" w:eastAsia="SimSun" w:hAnsi="Arial" w:cs="Arial"/>
                <w:color w:val="FF0000"/>
                <w:sz w:val="18"/>
                <w:szCs w:val="18"/>
                <w:lang w:val="en-US" w:eastAsia="zh-CN"/>
              </w:rPr>
              <w:t xml:space="preserve"> for 64 ports – Scheme-A </w:t>
            </w:r>
            <w:bookmarkStart w:id="52" w:name="OLE_LINK88"/>
            <w:r w:rsidRPr="00D66ED2">
              <w:rPr>
                <w:rFonts w:ascii="Arial" w:eastAsia="SimSun" w:hAnsi="Arial" w:cs="Arial"/>
                <w:color w:val="FF0000"/>
                <w:sz w:val="18"/>
                <w:szCs w:val="18"/>
                <w:lang w:val="en-US" w:eastAsia="zh-CN"/>
              </w:rPr>
              <w:t>for RI = 5-8</w:t>
            </w:r>
            <w:bookmarkEnd w:id="52"/>
          </w:p>
        </w:tc>
        <w:tc>
          <w:tcPr>
            <w:tcW w:w="0" w:type="auto"/>
            <w:tcBorders>
              <w:top w:val="single" w:sz="4" w:space="0" w:color="auto"/>
              <w:left w:val="single" w:sz="4" w:space="0" w:color="auto"/>
              <w:bottom w:val="single" w:sz="4" w:space="0" w:color="auto"/>
              <w:right w:val="single" w:sz="4" w:space="0" w:color="auto"/>
            </w:tcBorders>
          </w:tcPr>
          <w:p w14:paraId="416B83C0" w14:textId="093B4C69"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 xml:space="preserve">Support of enhanced Type-I SP codebook </w:t>
            </w:r>
            <w:r w:rsidRPr="00D66ED2">
              <w:rPr>
                <w:rFonts w:ascii="Arial" w:eastAsia="SimSun" w:hAnsi="Arial" w:cs="Arial"/>
                <w:color w:val="FF0000"/>
                <w:sz w:val="18"/>
                <w:szCs w:val="18"/>
                <w:lang w:val="en-US" w:eastAsia="zh-CN"/>
              </w:rPr>
              <w:t>for Scheme-A with 64 Tx ports by aggregating multiple NZP CSI-RS resources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54AA334B" w14:textId="63B842FA"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207E9638" w14:textId="06F6E143"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55B13F" w14:textId="482C83E2"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7D7BA0" w14:textId="58120547"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 is not supported</w:t>
            </w:r>
            <w:r w:rsidRPr="00D66ED2">
              <w:rPr>
                <w:rFonts w:ascii="Arial" w:eastAsia="SimSun" w:hAnsi="Arial" w:cs="Arial"/>
                <w:color w:val="FF0000"/>
                <w:sz w:val="18"/>
                <w:szCs w:val="18"/>
                <w:lang w:val="en-US" w:eastAsia="zh-CN"/>
              </w:rPr>
              <w:t xml:space="preserve"> for 64 ports – Scheme-A</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5DFC9CBD" w14:textId="039891DF" w:rsidR="00BE7683" w:rsidRPr="00D66ED2" w:rsidRDefault="00BE7683" w:rsidP="00BE7683">
            <w:pPr>
              <w:keepNext/>
              <w:keepLines/>
              <w:spacing w:after="0"/>
              <w:rPr>
                <w:rFonts w:ascii="Arial" w:eastAsia="MS Mincho" w:hAnsi="Arial" w:cs="Arial"/>
                <w:color w:val="FF0000"/>
                <w:sz w:val="18"/>
                <w:szCs w:val="18"/>
                <w:highlight w:val="yellow"/>
              </w:rPr>
            </w:pPr>
            <w:bookmarkStart w:id="53" w:name="OLE_LINK111"/>
            <w:r w:rsidRPr="00BE7683">
              <w:rPr>
                <w:rFonts w:ascii="Arial" w:eastAsia="MS Mincho" w:hAnsi="Arial" w:cs="Arial"/>
                <w:color w:val="FF0000"/>
                <w:sz w:val="18"/>
                <w:szCs w:val="18"/>
              </w:rPr>
              <w:t>Per Band per BC</w:t>
            </w:r>
            <w:bookmarkEnd w:id="53"/>
          </w:p>
        </w:tc>
        <w:tc>
          <w:tcPr>
            <w:tcW w:w="0" w:type="auto"/>
            <w:tcBorders>
              <w:top w:val="single" w:sz="4" w:space="0" w:color="auto"/>
              <w:left w:val="single" w:sz="4" w:space="0" w:color="auto"/>
              <w:bottom w:val="single" w:sz="4" w:space="0" w:color="auto"/>
              <w:right w:val="single" w:sz="4" w:space="0" w:color="auto"/>
            </w:tcBorders>
          </w:tcPr>
          <w:p w14:paraId="3F15E2FD" w14:textId="32099AF8" w:rsidR="00BE7683" w:rsidRPr="00BE7683" w:rsidRDefault="00BE7683" w:rsidP="00BE7683">
            <w:pPr>
              <w:keepNext/>
              <w:keepLines/>
              <w:spacing w:after="0"/>
              <w:rPr>
                <w:rFonts w:ascii="Arial" w:eastAsiaTheme="minorEastAsia" w:hAnsi="Arial" w:cs="Arial"/>
                <w:color w:val="FF0000"/>
                <w:sz w:val="18"/>
                <w:szCs w:val="18"/>
                <w:highlight w:val="yellow"/>
                <w:lang w:eastAsia="zh-TW"/>
              </w:rPr>
            </w:pPr>
            <w:bookmarkStart w:id="54" w:name="OLE_LINK112"/>
            <w:r w:rsidRPr="00BE7683">
              <w:rPr>
                <w:rFonts w:ascii="Arial" w:eastAsia="MS Mincho" w:hAnsi="Arial" w:cs="Arial" w:hint="eastAsia"/>
                <w:color w:val="FF0000"/>
                <w:sz w:val="18"/>
                <w:szCs w:val="18"/>
              </w:rPr>
              <w:t>n</w:t>
            </w:r>
            <w:r w:rsidRPr="00BE7683">
              <w:rPr>
                <w:rFonts w:ascii="Arial" w:eastAsia="MS Mincho" w:hAnsi="Arial" w:cs="Arial"/>
                <w:color w:val="FF0000"/>
                <w:sz w:val="18"/>
                <w:szCs w:val="18"/>
              </w:rPr>
              <w:t>/a</w:t>
            </w:r>
            <w:bookmarkEnd w:id="54"/>
          </w:p>
        </w:tc>
        <w:tc>
          <w:tcPr>
            <w:tcW w:w="0" w:type="auto"/>
            <w:tcBorders>
              <w:top w:val="single" w:sz="4" w:space="0" w:color="auto"/>
              <w:left w:val="single" w:sz="4" w:space="0" w:color="auto"/>
              <w:bottom w:val="single" w:sz="4" w:space="0" w:color="auto"/>
              <w:right w:val="single" w:sz="4" w:space="0" w:color="auto"/>
            </w:tcBorders>
          </w:tcPr>
          <w:p w14:paraId="45B1E611" w14:textId="2F3310DF"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D3F211" w14:textId="0B013D6C"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FA527C" w14:textId="77777777" w:rsidR="00BE7683" w:rsidRPr="00D66ED2" w:rsidRDefault="00BE7683" w:rsidP="00BE7683">
            <w:pPr>
              <w:keepNext/>
              <w:keepLines/>
              <w:spacing w:after="0"/>
              <w:rPr>
                <w:rFonts w:ascii="Arial" w:eastAsia="SimSun"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B3B56DB" w14:textId="69F149D3" w:rsidR="00BE7683" w:rsidRPr="00D66ED2" w:rsidRDefault="00BE7683" w:rsidP="00BE7683">
            <w:pPr>
              <w:keepNext/>
              <w:keepLines/>
              <w:spacing w:after="0"/>
              <w:rPr>
                <w:rFonts w:ascii="Arial" w:eastAsia="SimSun" w:hAnsi="Arial" w:cs="Arial"/>
                <w:color w:val="FF0000"/>
                <w:sz w:val="18"/>
                <w:szCs w:val="18"/>
              </w:rPr>
            </w:pPr>
            <w:r w:rsidRPr="00D66ED2">
              <w:rPr>
                <w:rFonts w:ascii="Arial" w:eastAsia="SimSun" w:hAnsi="Arial" w:cs="Arial"/>
                <w:color w:val="FF0000"/>
                <w:sz w:val="18"/>
                <w:szCs w:val="18"/>
              </w:rPr>
              <w:t>Optional with capability signalling</w:t>
            </w:r>
          </w:p>
        </w:tc>
      </w:tr>
      <w:tr w:rsidR="00BE7683" w:rsidRPr="00D420CB" w14:paraId="12694C11" w14:textId="77777777" w:rsidTr="00D420CB">
        <w:trPr>
          <w:trHeight w:val="20"/>
        </w:trPr>
        <w:tc>
          <w:tcPr>
            <w:tcW w:w="0" w:type="auto"/>
            <w:tcBorders>
              <w:top w:val="single" w:sz="4" w:space="0" w:color="auto"/>
              <w:left w:val="single" w:sz="4" w:space="0" w:color="auto"/>
              <w:bottom w:val="single" w:sz="4" w:space="0" w:color="auto"/>
              <w:right w:val="single" w:sz="4" w:space="0" w:color="auto"/>
            </w:tcBorders>
          </w:tcPr>
          <w:p w14:paraId="7EFA463C" w14:textId="68AA09ED"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265773D" w14:textId="20E8DAAB"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g</w:t>
            </w:r>
          </w:p>
        </w:tc>
        <w:tc>
          <w:tcPr>
            <w:tcW w:w="0" w:type="auto"/>
            <w:tcBorders>
              <w:top w:val="single" w:sz="4" w:space="0" w:color="auto"/>
              <w:left w:val="single" w:sz="4" w:space="0" w:color="auto"/>
              <w:bottom w:val="single" w:sz="4" w:space="0" w:color="auto"/>
              <w:right w:val="single" w:sz="4" w:space="0" w:color="auto"/>
            </w:tcBorders>
          </w:tcPr>
          <w:p w14:paraId="699C3A58" w14:textId="588EE82B"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 xml:space="preserve">Enhanced Type-I SP codebook for 48 ports – Scheme-A </w:t>
            </w:r>
            <w:r w:rsidRPr="00D66ED2">
              <w:rPr>
                <w:rFonts w:ascii="Arial" w:eastAsia="SimSun" w:hAnsi="Arial" w:cs="Arial"/>
                <w:color w:val="FF0000"/>
                <w:sz w:val="18"/>
                <w:szCs w:val="18"/>
                <w:lang w:val="en-US" w:eastAsia="zh-CN"/>
              </w:rPr>
              <w:t>for RI = 5-8</w:t>
            </w:r>
          </w:p>
        </w:tc>
        <w:tc>
          <w:tcPr>
            <w:tcW w:w="0" w:type="auto"/>
            <w:tcBorders>
              <w:top w:val="single" w:sz="4" w:space="0" w:color="auto"/>
              <w:left w:val="single" w:sz="4" w:space="0" w:color="auto"/>
              <w:bottom w:val="single" w:sz="4" w:space="0" w:color="auto"/>
              <w:right w:val="single" w:sz="4" w:space="0" w:color="auto"/>
            </w:tcBorders>
          </w:tcPr>
          <w:p w14:paraId="29774458" w14:textId="5F777FC8"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1. Support of enhanced Type-I SP codebook for Scheme-A</w:t>
            </w:r>
            <w:r w:rsidRPr="00D66ED2">
              <w:rPr>
                <w:rFonts w:ascii="Arial" w:eastAsia="SimSun" w:hAnsi="Arial" w:cs="Arial"/>
                <w:color w:val="FF0000"/>
                <w:kern w:val="24"/>
                <w:sz w:val="18"/>
                <w:szCs w:val="18"/>
                <w:lang w:eastAsia="ja-JP"/>
              </w:rPr>
              <w:t xml:space="preserve"> with 48 Tx ports by aggregating multiple NZP CSI-RS resources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5F85BFE7" w14:textId="20772835"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291FFC40" w14:textId="54D78D1F"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1CFC57" w14:textId="6C4DC331"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096E52" w14:textId="60958F56"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 is not supported for Scheme-A for 48 Tx ports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2EDA1C07" w14:textId="68648E58"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Per Band per BC</w:t>
            </w:r>
          </w:p>
        </w:tc>
        <w:tc>
          <w:tcPr>
            <w:tcW w:w="0" w:type="auto"/>
            <w:tcBorders>
              <w:top w:val="single" w:sz="4" w:space="0" w:color="auto"/>
              <w:left w:val="single" w:sz="4" w:space="0" w:color="auto"/>
              <w:bottom w:val="single" w:sz="4" w:space="0" w:color="auto"/>
              <w:right w:val="single" w:sz="4" w:space="0" w:color="auto"/>
            </w:tcBorders>
          </w:tcPr>
          <w:p w14:paraId="00720307" w14:textId="12F9CDE4"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EAC5C9" w14:textId="0B8B7A68"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B28A3C" w14:textId="4D094FC0"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6DF974" w14:textId="77777777" w:rsidR="00BE7683" w:rsidRPr="00D66ED2" w:rsidRDefault="00BE7683" w:rsidP="00BE7683">
            <w:pPr>
              <w:keepNext/>
              <w:keepLines/>
              <w:spacing w:after="0"/>
              <w:rPr>
                <w:rFonts w:ascii="Arial" w:eastAsia="SimSun"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307843F" w14:textId="470F9D7E" w:rsidR="00BE7683" w:rsidRPr="00D66ED2" w:rsidRDefault="00BE7683" w:rsidP="00BE7683">
            <w:pPr>
              <w:keepNext/>
              <w:keepLines/>
              <w:spacing w:after="0"/>
              <w:rPr>
                <w:rFonts w:ascii="Arial" w:eastAsia="SimSun" w:hAnsi="Arial" w:cs="Arial"/>
                <w:color w:val="FF0000"/>
                <w:sz w:val="18"/>
                <w:szCs w:val="18"/>
              </w:rPr>
            </w:pPr>
            <w:r w:rsidRPr="00D66ED2">
              <w:rPr>
                <w:rFonts w:ascii="Arial" w:eastAsia="SimSun" w:hAnsi="Arial" w:cs="Arial"/>
                <w:color w:val="FF0000"/>
                <w:sz w:val="18"/>
                <w:szCs w:val="18"/>
              </w:rPr>
              <w:t>Optional with capability signalling</w:t>
            </w:r>
          </w:p>
        </w:tc>
      </w:tr>
      <w:tr w:rsidR="00BE7683" w:rsidRPr="00D420CB" w14:paraId="2A436040" w14:textId="77777777" w:rsidTr="00D420CB">
        <w:trPr>
          <w:trHeight w:val="20"/>
        </w:trPr>
        <w:tc>
          <w:tcPr>
            <w:tcW w:w="0" w:type="auto"/>
            <w:tcBorders>
              <w:top w:val="single" w:sz="4" w:space="0" w:color="auto"/>
              <w:left w:val="single" w:sz="4" w:space="0" w:color="auto"/>
              <w:bottom w:val="single" w:sz="4" w:space="0" w:color="auto"/>
              <w:right w:val="single" w:sz="4" w:space="0" w:color="auto"/>
            </w:tcBorders>
          </w:tcPr>
          <w:p w14:paraId="38680D8C" w14:textId="3D19CFDA"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ADC9425" w14:textId="0DE7D31A"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h</w:t>
            </w:r>
          </w:p>
        </w:tc>
        <w:tc>
          <w:tcPr>
            <w:tcW w:w="0" w:type="auto"/>
            <w:tcBorders>
              <w:top w:val="single" w:sz="4" w:space="0" w:color="auto"/>
              <w:left w:val="single" w:sz="4" w:space="0" w:color="auto"/>
              <w:bottom w:val="single" w:sz="4" w:space="0" w:color="auto"/>
              <w:right w:val="single" w:sz="4" w:space="0" w:color="auto"/>
            </w:tcBorders>
          </w:tcPr>
          <w:p w14:paraId="4B2C1294" w14:textId="4BBEE18D"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 xml:space="preserve">Enhanced Type-I SP codebook for 128 ports – Scheme-A </w:t>
            </w:r>
            <w:r w:rsidRPr="00D66ED2">
              <w:rPr>
                <w:rFonts w:ascii="Arial" w:eastAsia="SimSun" w:hAnsi="Arial" w:cs="Arial"/>
                <w:color w:val="FF0000"/>
                <w:sz w:val="18"/>
                <w:szCs w:val="18"/>
                <w:lang w:val="en-US" w:eastAsia="zh-CN"/>
              </w:rPr>
              <w:t>for RI = 5-8</w:t>
            </w:r>
          </w:p>
        </w:tc>
        <w:tc>
          <w:tcPr>
            <w:tcW w:w="0" w:type="auto"/>
            <w:tcBorders>
              <w:top w:val="single" w:sz="4" w:space="0" w:color="auto"/>
              <w:left w:val="single" w:sz="4" w:space="0" w:color="auto"/>
              <w:bottom w:val="single" w:sz="4" w:space="0" w:color="auto"/>
              <w:right w:val="single" w:sz="4" w:space="0" w:color="auto"/>
            </w:tcBorders>
          </w:tcPr>
          <w:p w14:paraId="0166B916" w14:textId="6ACD6ADA"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1. Support of enhanced Type-I SP codebook for Scheme-A</w:t>
            </w:r>
            <w:r w:rsidRPr="00D66ED2">
              <w:rPr>
                <w:rFonts w:ascii="Arial" w:eastAsia="SimSun" w:hAnsi="Arial" w:cs="Arial"/>
                <w:color w:val="FF0000"/>
                <w:kern w:val="24"/>
                <w:sz w:val="18"/>
                <w:szCs w:val="18"/>
              </w:rPr>
              <w:t xml:space="preserve"> with 128 Tx ports by aggregating multiple NZP CSI-RS resources</w:t>
            </w:r>
            <w:r>
              <w:rPr>
                <w:rFonts w:ascii="Arial" w:eastAsia="SimSun" w:hAnsi="Arial" w:cs="Arial"/>
                <w:color w:val="FF0000"/>
                <w:sz w:val="18"/>
                <w:szCs w:val="18"/>
                <w:lang w:val="en-US" w:eastAsia="zh-CN"/>
              </w:rPr>
              <w:t xml:space="preserve"> for RI = 5-8</w:t>
            </w:r>
          </w:p>
          <w:p w14:paraId="74D18803" w14:textId="77777777" w:rsidR="00BE7683" w:rsidRPr="00D66ED2" w:rsidRDefault="00BE7683" w:rsidP="00BE7683">
            <w:pPr>
              <w:keepNext/>
              <w:keepLines/>
              <w:spacing w:after="0"/>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55BC989" w14:textId="164E3845"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4D4F5CB8" w14:textId="463B7A52"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A4D169" w14:textId="72D06E35"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02AFCA" w14:textId="75771493"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 is not supported for Scheme-A for 128 Tx ports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101EC1F6" w14:textId="2CB90565"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Per Band per BC</w:t>
            </w:r>
          </w:p>
        </w:tc>
        <w:tc>
          <w:tcPr>
            <w:tcW w:w="0" w:type="auto"/>
            <w:tcBorders>
              <w:top w:val="single" w:sz="4" w:space="0" w:color="auto"/>
              <w:left w:val="single" w:sz="4" w:space="0" w:color="auto"/>
              <w:bottom w:val="single" w:sz="4" w:space="0" w:color="auto"/>
              <w:right w:val="single" w:sz="4" w:space="0" w:color="auto"/>
            </w:tcBorders>
          </w:tcPr>
          <w:p w14:paraId="0703AB39" w14:textId="1BCE8260"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2CC6DAB" w14:textId="34949DFF"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98094B" w14:textId="71E32F05"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A969B9" w14:textId="77777777" w:rsidR="00BE7683" w:rsidRPr="00D66ED2" w:rsidRDefault="00BE7683" w:rsidP="00BE7683">
            <w:pPr>
              <w:keepNext/>
              <w:keepLines/>
              <w:spacing w:after="0"/>
              <w:rPr>
                <w:rFonts w:ascii="Arial" w:eastAsia="SimSun"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449B220" w14:textId="1800DD0C" w:rsidR="00BE7683" w:rsidRPr="00D66ED2" w:rsidRDefault="00BE7683" w:rsidP="00BE7683">
            <w:pPr>
              <w:keepNext/>
              <w:keepLines/>
              <w:spacing w:after="0"/>
              <w:rPr>
                <w:rFonts w:ascii="Arial" w:eastAsia="SimSun" w:hAnsi="Arial" w:cs="Arial"/>
                <w:color w:val="FF0000"/>
                <w:sz w:val="18"/>
                <w:szCs w:val="18"/>
              </w:rPr>
            </w:pPr>
            <w:r w:rsidRPr="00D66ED2">
              <w:rPr>
                <w:rFonts w:ascii="Arial" w:eastAsia="SimSun" w:hAnsi="Arial" w:cs="Arial"/>
                <w:color w:val="FF0000"/>
                <w:sz w:val="18"/>
                <w:szCs w:val="18"/>
              </w:rPr>
              <w:t>Optional with capability signalling</w:t>
            </w:r>
          </w:p>
        </w:tc>
      </w:tr>
      <w:tr w:rsidR="00BE7683" w:rsidRPr="00D420CB" w14:paraId="0CCA964F" w14:textId="77777777" w:rsidTr="00D420CB">
        <w:trPr>
          <w:trHeight w:val="20"/>
        </w:trPr>
        <w:tc>
          <w:tcPr>
            <w:tcW w:w="0" w:type="auto"/>
            <w:tcBorders>
              <w:top w:val="single" w:sz="4" w:space="0" w:color="auto"/>
              <w:left w:val="single" w:sz="4" w:space="0" w:color="auto"/>
              <w:bottom w:val="single" w:sz="4" w:space="0" w:color="auto"/>
              <w:right w:val="single" w:sz="4" w:space="0" w:color="auto"/>
            </w:tcBorders>
          </w:tcPr>
          <w:p w14:paraId="406C54C2" w14:textId="4BF329AC"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6FC6CDF" w14:textId="67987B20"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i</w:t>
            </w:r>
          </w:p>
        </w:tc>
        <w:tc>
          <w:tcPr>
            <w:tcW w:w="0" w:type="auto"/>
            <w:tcBorders>
              <w:top w:val="single" w:sz="4" w:space="0" w:color="auto"/>
              <w:left w:val="single" w:sz="4" w:space="0" w:color="auto"/>
              <w:bottom w:val="single" w:sz="4" w:space="0" w:color="auto"/>
              <w:right w:val="single" w:sz="4" w:space="0" w:color="auto"/>
            </w:tcBorders>
          </w:tcPr>
          <w:p w14:paraId="6CE96B0B" w14:textId="4F13708F"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 xml:space="preserve">Enhanced Type-I SP codebook for 64 ports – Scheme-B </w:t>
            </w:r>
            <w:bookmarkStart w:id="55" w:name="OLE_LINK92"/>
            <w:r w:rsidRPr="00D66ED2">
              <w:rPr>
                <w:rFonts w:ascii="Arial" w:eastAsia="SimSun" w:hAnsi="Arial" w:cs="Arial"/>
                <w:color w:val="FF0000"/>
                <w:sz w:val="18"/>
                <w:szCs w:val="18"/>
                <w:lang w:val="en-US" w:eastAsia="zh-CN"/>
              </w:rPr>
              <w:t xml:space="preserve">for </w:t>
            </w:r>
            <w:bookmarkStart w:id="56" w:name="OLE_LINK91"/>
            <w:r w:rsidRPr="00D66ED2">
              <w:rPr>
                <w:rFonts w:ascii="Arial" w:eastAsia="SimSun" w:hAnsi="Arial" w:cs="Arial"/>
                <w:color w:val="FF0000"/>
                <w:sz w:val="18"/>
                <w:szCs w:val="18"/>
                <w:lang w:val="en-US" w:eastAsia="zh-CN"/>
              </w:rPr>
              <w:t xml:space="preserve">RI = </w:t>
            </w:r>
            <w:r>
              <w:rPr>
                <w:rFonts w:ascii="Arial" w:eastAsia="SimSun" w:hAnsi="Arial" w:cs="Arial"/>
                <w:color w:val="FF0000"/>
                <w:sz w:val="18"/>
                <w:szCs w:val="18"/>
                <w:lang w:val="en-US" w:eastAsia="zh-CN"/>
              </w:rPr>
              <w:t>5</w:t>
            </w:r>
            <w:r w:rsidRPr="00D66ED2">
              <w:rPr>
                <w:rFonts w:ascii="Arial" w:eastAsia="SimSun" w:hAnsi="Arial" w:cs="Arial"/>
                <w:color w:val="FF0000"/>
                <w:sz w:val="18"/>
                <w:szCs w:val="18"/>
                <w:lang w:val="en-US" w:eastAsia="zh-CN"/>
              </w:rPr>
              <w:t>-</w:t>
            </w:r>
            <w:r>
              <w:rPr>
                <w:rFonts w:ascii="Arial" w:eastAsia="SimSun" w:hAnsi="Arial" w:cs="Arial"/>
                <w:color w:val="FF0000"/>
                <w:sz w:val="18"/>
                <w:szCs w:val="18"/>
                <w:lang w:val="en-US" w:eastAsia="zh-CN"/>
              </w:rPr>
              <w:t>8</w:t>
            </w:r>
            <w:bookmarkEnd w:id="55"/>
            <w:bookmarkEnd w:id="56"/>
          </w:p>
        </w:tc>
        <w:tc>
          <w:tcPr>
            <w:tcW w:w="0" w:type="auto"/>
            <w:tcBorders>
              <w:top w:val="single" w:sz="4" w:space="0" w:color="auto"/>
              <w:left w:val="single" w:sz="4" w:space="0" w:color="auto"/>
              <w:bottom w:val="single" w:sz="4" w:space="0" w:color="auto"/>
              <w:right w:val="single" w:sz="4" w:space="0" w:color="auto"/>
            </w:tcBorders>
          </w:tcPr>
          <w:p w14:paraId="50A094AA" w14:textId="763191FA"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1. Support of enhanced Type-I SP codebook for Scheme-B</w:t>
            </w:r>
            <w:r w:rsidRPr="00D66ED2">
              <w:rPr>
                <w:rFonts w:ascii="Arial" w:eastAsia="SimSun" w:hAnsi="Arial" w:cs="Arial"/>
                <w:color w:val="FF0000"/>
                <w:kern w:val="24"/>
                <w:sz w:val="18"/>
                <w:szCs w:val="18"/>
              </w:rPr>
              <w:t xml:space="preserve"> with 64 Tx ports by aggregating multiple NZP CSI-RS resources</w:t>
            </w:r>
            <w:r>
              <w:rPr>
                <w:rFonts w:ascii="Arial" w:eastAsia="SimSun" w:hAnsi="Arial" w:cs="Arial"/>
                <w:color w:val="FF0000"/>
                <w:sz w:val="18"/>
                <w:szCs w:val="18"/>
                <w:lang w:val="en-US" w:eastAsia="zh-CN"/>
              </w:rPr>
              <w:t xml:space="preserve"> for RI = 5-8</w:t>
            </w:r>
          </w:p>
          <w:p w14:paraId="51BC8280" w14:textId="77777777" w:rsidR="00BE7683" w:rsidRPr="00D66ED2" w:rsidRDefault="00BE7683" w:rsidP="00BE7683">
            <w:pPr>
              <w:spacing w:after="0"/>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E74BEE" w14:textId="0E73A1AE"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0F58C4BA" w14:textId="72663B79"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B7FD030" w14:textId="57047AFB"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629941" w14:textId="4EDC3117"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 is not supported for Scheme-B for 64 Tx ports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4E9E27F5" w14:textId="4C829FCA"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Per Band per BC</w:t>
            </w:r>
          </w:p>
        </w:tc>
        <w:tc>
          <w:tcPr>
            <w:tcW w:w="0" w:type="auto"/>
            <w:tcBorders>
              <w:top w:val="single" w:sz="4" w:space="0" w:color="auto"/>
              <w:left w:val="single" w:sz="4" w:space="0" w:color="auto"/>
              <w:bottom w:val="single" w:sz="4" w:space="0" w:color="auto"/>
              <w:right w:val="single" w:sz="4" w:space="0" w:color="auto"/>
            </w:tcBorders>
          </w:tcPr>
          <w:p w14:paraId="246FB793" w14:textId="6135A13C"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E24682" w14:textId="34E377A6"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B7EDB3" w14:textId="2BE4E380"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E26CB44" w14:textId="77777777" w:rsidR="00BE7683" w:rsidRPr="00D66ED2" w:rsidRDefault="00BE7683" w:rsidP="00BE7683">
            <w:pPr>
              <w:keepNext/>
              <w:keepLines/>
              <w:spacing w:after="0"/>
              <w:rPr>
                <w:rFonts w:ascii="Arial" w:eastAsia="SimSun"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1509E03" w14:textId="6FEB9A82" w:rsidR="00BE7683" w:rsidRPr="00D66ED2" w:rsidRDefault="00BE7683" w:rsidP="00BE7683">
            <w:pPr>
              <w:keepNext/>
              <w:keepLines/>
              <w:spacing w:after="0"/>
              <w:rPr>
                <w:rFonts w:ascii="Arial" w:eastAsia="SimSun" w:hAnsi="Arial" w:cs="Arial"/>
                <w:color w:val="FF0000"/>
                <w:sz w:val="18"/>
                <w:szCs w:val="18"/>
              </w:rPr>
            </w:pPr>
            <w:r w:rsidRPr="00D66ED2">
              <w:rPr>
                <w:rFonts w:ascii="Arial" w:eastAsia="SimSun" w:hAnsi="Arial" w:cs="Arial"/>
                <w:color w:val="FF0000"/>
                <w:sz w:val="18"/>
                <w:szCs w:val="18"/>
              </w:rPr>
              <w:t>Optional with capability signalling</w:t>
            </w:r>
          </w:p>
        </w:tc>
      </w:tr>
      <w:tr w:rsidR="00BE7683" w:rsidRPr="00D420CB" w14:paraId="4657C203" w14:textId="77777777" w:rsidTr="00D420CB">
        <w:trPr>
          <w:trHeight w:val="20"/>
        </w:trPr>
        <w:tc>
          <w:tcPr>
            <w:tcW w:w="0" w:type="auto"/>
            <w:tcBorders>
              <w:top w:val="single" w:sz="4" w:space="0" w:color="auto"/>
              <w:left w:val="single" w:sz="4" w:space="0" w:color="auto"/>
              <w:bottom w:val="single" w:sz="4" w:space="0" w:color="auto"/>
              <w:right w:val="single" w:sz="4" w:space="0" w:color="auto"/>
            </w:tcBorders>
          </w:tcPr>
          <w:p w14:paraId="3F0B59CA" w14:textId="3C936B8E"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1807FD6" w14:textId="414D3FB5"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j</w:t>
            </w:r>
          </w:p>
        </w:tc>
        <w:tc>
          <w:tcPr>
            <w:tcW w:w="0" w:type="auto"/>
            <w:tcBorders>
              <w:top w:val="single" w:sz="4" w:space="0" w:color="auto"/>
              <w:left w:val="single" w:sz="4" w:space="0" w:color="auto"/>
              <w:bottom w:val="single" w:sz="4" w:space="0" w:color="auto"/>
              <w:right w:val="single" w:sz="4" w:space="0" w:color="auto"/>
            </w:tcBorders>
          </w:tcPr>
          <w:p w14:paraId="29B50C56" w14:textId="1A6FCE0C"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 xml:space="preserve">Enhanced Type-I SP codebook for 48 ports – Scheme-B </w:t>
            </w:r>
            <w:r w:rsidRPr="00D66ED2">
              <w:rPr>
                <w:rFonts w:ascii="Arial" w:eastAsia="SimSun" w:hAnsi="Arial" w:cs="Arial"/>
                <w:color w:val="FF0000"/>
                <w:sz w:val="18"/>
                <w:szCs w:val="18"/>
                <w:lang w:val="en-US" w:eastAsia="zh-CN"/>
              </w:rPr>
              <w:t xml:space="preserve">for </w:t>
            </w:r>
            <w:r>
              <w:rPr>
                <w:rFonts w:ascii="Arial" w:eastAsia="SimSun" w:hAnsi="Arial" w:cs="Arial"/>
                <w:color w:val="FF0000"/>
                <w:sz w:val="18"/>
                <w:szCs w:val="18"/>
                <w:lang w:val="en-US" w:eastAsia="zh-CN"/>
              </w:rPr>
              <w:t>RI = 5-8</w:t>
            </w:r>
          </w:p>
        </w:tc>
        <w:tc>
          <w:tcPr>
            <w:tcW w:w="0" w:type="auto"/>
            <w:tcBorders>
              <w:top w:val="single" w:sz="4" w:space="0" w:color="auto"/>
              <w:left w:val="single" w:sz="4" w:space="0" w:color="auto"/>
              <w:bottom w:val="single" w:sz="4" w:space="0" w:color="auto"/>
              <w:right w:val="single" w:sz="4" w:space="0" w:color="auto"/>
            </w:tcBorders>
          </w:tcPr>
          <w:p w14:paraId="164F4D9D" w14:textId="67865584"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1. Support of enhanced Type-I SP codebook for Scheme-B</w:t>
            </w:r>
            <w:r w:rsidRPr="00D66ED2">
              <w:rPr>
                <w:rFonts w:ascii="Arial" w:eastAsia="SimSun" w:hAnsi="Arial" w:cs="Arial"/>
                <w:color w:val="FF0000"/>
                <w:kern w:val="24"/>
                <w:sz w:val="18"/>
                <w:szCs w:val="18"/>
              </w:rPr>
              <w:t xml:space="preserve"> with 48 Tx ports by aggregating multiple NZP CSI-RS resources</w:t>
            </w:r>
            <w:r>
              <w:rPr>
                <w:rFonts w:ascii="Arial" w:eastAsia="SimSun" w:hAnsi="Arial" w:cs="Arial"/>
                <w:color w:val="FF0000"/>
                <w:sz w:val="18"/>
                <w:szCs w:val="18"/>
                <w:lang w:val="en-US" w:eastAsia="zh-CN"/>
              </w:rPr>
              <w:t xml:space="preserve"> for RI = 5-8</w:t>
            </w:r>
          </w:p>
          <w:p w14:paraId="21A6FFAF" w14:textId="77777777" w:rsidR="00BE7683" w:rsidRPr="00D66ED2" w:rsidRDefault="00BE7683" w:rsidP="00BE7683">
            <w:pPr>
              <w:spacing w:after="0"/>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AB9825" w14:textId="1FC14778"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d</w:t>
            </w:r>
          </w:p>
        </w:tc>
        <w:tc>
          <w:tcPr>
            <w:tcW w:w="0" w:type="auto"/>
            <w:tcBorders>
              <w:top w:val="single" w:sz="4" w:space="0" w:color="auto"/>
              <w:left w:val="single" w:sz="4" w:space="0" w:color="auto"/>
              <w:bottom w:val="single" w:sz="4" w:space="0" w:color="auto"/>
              <w:right w:val="single" w:sz="4" w:space="0" w:color="auto"/>
            </w:tcBorders>
          </w:tcPr>
          <w:p w14:paraId="37F8866E" w14:textId="5CCB05B3"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49EC46" w14:textId="73A67A6B"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FA09C1" w14:textId="6136136F"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 is not supported for Scheme-B for 48 Tx ports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3D55002A" w14:textId="3787A72C"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Per Band per BC</w:t>
            </w:r>
          </w:p>
        </w:tc>
        <w:tc>
          <w:tcPr>
            <w:tcW w:w="0" w:type="auto"/>
            <w:tcBorders>
              <w:top w:val="single" w:sz="4" w:space="0" w:color="auto"/>
              <w:left w:val="single" w:sz="4" w:space="0" w:color="auto"/>
              <w:bottom w:val="single" w:sz="4" w:space="0" w:color="auto"/>
              <w:right w:val="single" w:sz="4" w:space="0" w:color="auto"/>
            </w:tcBorders>
          </w:tcPr>
          <w:p w14:paraId="00F416F1" w14:textId="1319CBC5"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F20BA33" w14:textId="4FDEFDBA"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593F52C" w14:textId="0545A946"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315244" w14:textId="77777777" w:rsidR="00BE7683" w:rsidRPr="00D66ED2" w:rsidRDefault="00BE7683" w:rsidP="00BE7683">
            <w:pPr>
              <w:keepNext/>
              <w:keepLines/>
              <w:spacing w:after="0"/>
              <w:rPr>
                <w:rFonts w:ascii="Arial" w:eastAsia="SimSun"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72DE284" w14:textId="4881FF9A" w:rsidR="00BE7683" w:rsidRPr="00D66ED2" w:rsidRDefault="00BE7683" w:rsidP="00BE7683">
            <w:pPr>
              <w:keepNext/>
              <w:keepLines/>
              <w:spacing w:after="0"/>
              <w:rPr>
                <w:rFonts w:ascii="Arial" w:eastAsia="SimSun" w:hAnsi="Arial" w:cs="Arial"/>
                <w:color w:val="FF0000"/>
                <w:sz w:val="18"/>
                <w:szCs w:val="18"/>
              </w:rPr>
            </w:pPr>
            <w:r w:rsidRPr="00D66ED2">
              <w:rPr>
                <w:rFonts w:ascii="Arial" w:eastAsia="SimSun" w:hAnsi="Arial" w:cs="Arial"/>
                <w:color w:val="FF0000"/>
                <w:sz w:val="18"/>
                <w:szCs w:val="18"/>
              </w:rPr>
              <w:t>Optional with capability signalling</w:t>
            </w:r>
          </w:p>
        </w:tc>
      </w:tr>
      <w:tr w:rsidR="00BE7683" w:rsidRPr="00D420CB" w14:paraId="4A762729" w14:textId="77777777" w:rsidTr="00642A1A">
        <w:trPr>
          <w:trHeight w:val="491"/>
        </w:trPr>
        <w:tc>
          <w:tcPr>
            <w:tcW w:w="0" w:type="auto"/>
            <w:tcBorders>
              <w:top w:val="single" w:sz="4" w:space="0" w:color="auto"/>
              <w:left w:val="single" w:sz="4" w:space="0" w:color="auto"/>
              <w:bottom w:val="single" w:sz="4" w:space="0" w:color="auto"/>
              <w:right w:val="single" w:sz="4" w:space="0" w:color="auto"/>
            </w:tcBorders>
          </w:tcPr>
          <w:p w14:paraId="76D9B684" w14:textId="3E37908F"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93BD7FF" w14:textId="36697DA6"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k</w:t>
            </w:r>
          </w:p>
        </w:tc>
        <w:tc>
          <w:tcPr>
            <w:tcW w:w="0" w:type="auto"/>
            <w:tcBorders>
              <w:top w:val="single" w:sz="4" w:space="0" w:color="auto"/>
              <w:left w:val="single" w:sz="4" w:space="0" w:color="auto"/>
              <w:bottom w:val="single" w:sz="4" w:space="0" w:color="auto"/>
              <w:right w:val="single" w:sz="4" w:space="0" w:color="auto"/>
            </w:tcBorders>
          </w:tcPr>
          <w:p w14:paraId="27DA16CC" w14:textId="18285853"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 xml:space="preserve">Enhanced Type-I SP codebook for 128 ports – Scheme-b </w:t>
            </w:r>
            <w:r w:rsidRPr="00D66ED2">
              <w:rPr>
                <w:rFonts w:ascii="Arial" w:eastAsia="SimSun" w:hAnsi="Arial" w:cs="Arial"/>
                <w:color w:val="FF0000"/>
                <w:sz w:val="18"/>
                <w:szCs w:val="18"/>
                <w:lang w:val="en-US" w:eastAsia="zh-CN"/>
              </w:rPr>
              <w:t xml:space="preserve">for </w:t>
            </w:r>
            <w:r>
              <w:rPr>
                <w:rFonts w:ascii="Arial" w:eastAsia="SimSun" w:hAnsi="Arial" w:cs="Arial"/>
                <w:color w:val="FF0000"/>
                <w:sz w:val="18"/>
                <w:szCs w:val="18"/>
                <w:lang w:val="en-US" w:eastAsia="zh-CN"/>
              </w:rPr>
              <w:t>RI = 5-8</w:t>
            </w:r>
          </w:p>
        </w:tc>
        <w:tc>
          <w:tcPr>
            <w:tcW w:w="0" w:type="auto"/>
            <w:tcBorders>
              <w:top w:val="single" w:sz="4" w:space="0" w:color="auto"/>
              <w:left w:val="single" w:sz="4" w:space="0" w:color="auto"/>
              <w:bottom w:val="single" w:sz="4" w:space="0" w:color="auto"/>
              <w:right w:val="single" w:sz="4" w:space="0" w:color="auto"/>
            </w:tcBorders>
          </w:tcPr>
          <w:p w14:paraId="74A95CAF" w14:textId="3E775A9E" w:rsidR="00BE7683" w:rsidRPr="00D66ED2" w:rsidRDefault="00BE7683" w:rsidP="00BE7683">
            <w:pPr>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1. Support of enhanced Type-I SP codebook for Scheme-B</w:t>
            </w:r>
            <w:r w:rsidRPr="00D66ED2">
              <w:rPr>
                <w:rFonts w:ascii="Arial" w:eastAsia="SimSun" w:hAnsi="Arial" w:cs="Arial"/>
                <w:color w:val="FF0000"/>
                <w:kern w:val="24"/>
                <w:sz w:val="18"/>
                <w:szCs w:val="18"/>
                <w:lang w:eastAsia="ja-JP"/>
              </w:rPr>
              <w:t xml:space="preserve"> with 128 Tx ports by aggregating multiple NZP CSI-RS resources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205597D8" w14:textId="61F2562B"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e</w:t>
            </w:r>
          </w:p>
        </w:tc>
        <w:tc>
          <w:tcPr>
            <w:tcW w:w="0" w:type="auto"/>
            <w:tcBorders>
              <w:top w:val="single" w:sz="4" w:space="0" w:color="auto"/>
              <w:left w:val="single" w:sz="4" w:space="0" w:color="auto"/>
              <w:bottom w:val="single" w:sz="4" w:space="0" w:color="auto"/>
              <w:right w:val="single" w:sz="4" w:space="0" w:color="auto"/>
            </w:tcBorders>
          </w:tcPr>
          <w:p w14:paraId="0EAEED19" w14:textId="3A18A626"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7CA9153" w14:textId="5EAADBD1"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3614A9" w14:textId="54575D40" w:rsidR="00BE7683" w:rsidRPr="00D66ED2" w:rsidRDefault="00BE7683" w:rsidP="00BE7683">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 is not supported for Scheme-B for 128 Tx ports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72C38CBB" w14:textId="5F7154FC"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Per Band per BC</w:t>
            </w:r>
          </w:p>
        </w:tc>
        <w:tc>
          <w:tcPr>
            <w:tcW w:w="0" w:type="auto"/>
            <w:tcBorders>
              <w:top w:val="single" w:sz="4" w:space="0" w:color="auto"/>
              <w:left w:val="single" w:sz="4" w:space="0" w:color="auto"/>
              <w:bottom w:val="single" w:sz="4" w:space="0" w:color="auto"/>
              <w:right w:val="single" w:sz="4" w:space="0" w:color="auto"/>
            </w:tcBorders>
          </w:tcPr>
          <w:p w14:paraId="52FACD01" w14:textId="514347CA"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978EEE" w14:textId="1C4FDDEF"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532C0F" w14:textId="0CE20F11" w:rsidR="00BE7683" w:rsidRPr="00D66ED2" w:rsidRDefault="00BE7683" w:rsidP="00BE7683">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8CE0EFE" w14:textId="77777777" w:rsidR="00BE7683" w:rsidRPr="00D66ED2" w:rsidRDefault="00BE7683" w:rsidP="00BE7683">
            <w:pPr>
              <w:keepNext/>
              <w:keepLines/>
              <w:spacing w:after="0"/>
              <w:rPr>
                <w:rFonts w:ascii="Arial" w:eastAsia="SimSun"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422146C" w14:textId="3B6B1DD7" w:rsidR="00BE7683" w:rsidRPr="00D66ED2" w:rsidRDefault="00BE7683" w:rsidP="00BE7683">
            <w:pPr>
              <w:keepNext/>
              <w:keepLines/>
              <w:spacing w:after="0"/>
              <w:rPr>
                <w:rFonts w:ascii="Arial" w:eastAsia="SimSun" w:hAnsi="Arial" w:cs="Arial"/>
                <w:color w:val="FF0000"/>
                <w:sz w:val="18"/>
                <w:szCs w:val="18"/>
              </w:rPr>
            </w:pPr>
            <w:r w:rsidRPr="00D66ED2">
              <w:rPr>
                <w:rFonts w:ascii="Arial" w:eastAsia="SimSun" w:hAnsi="Arial" w:cs="Arial"/>
                <w:color w:val="FF0000"/>
                <w:sz w:val="18"/>
                <w:szCs w:val="18"/>
              </w:rPr>
              <w:t>Optional with capability signalling</w:t>
            </w:r>
          </w:p>
        </w:tc>
      </w:tr>
      <w:bookmarkEnd w:id="49"/>
      <w:bookmarkEnd w:id="51"/>
    </w:tbl>
    <w:p w14:paraId="095AFDDE" w14:textId="77777777" w:rsidR="00B40CD2" w:rsidRDefault="00B40CD2" w:rsidP="00E639CF">
      <w:pPr>
        <w:rPr>
          <w:lang w:eastAsia="zh-TW"/>
        </w:rPr>
      </w:pPr>
    </w:p>
    <w:p w14:paraId="65B6F2E0" w14:textId="5D050107" w:rsidR="00BE7683" w:rsidRDefault="00BE7683" w:rsidP="00BE7683">
      <w:pPr>
        <w:spacing w:before="240"/>
        <w:rPr>
          <w:b/>
          <w:bCs/>
          <w:color w:val="000000" w:themeColor="text1"/>
          <w:sz w:val="22"/>
          <w:szCs w:val="22"/>
          <w:u w:val="single"/>
        </w:rPr>
      </w:pPr>
      <w:bookmarkStart w:id="57" w:name="OLE_LINK119"/>
      <w:r>
        <w:rPr>
          <w:b/>
          <w:bCs/>
          <w:color w:val="000000" w:themeColor="text1"/>
          <w:sz w:val="22"/>
          <w:szCs w:val="22"/>
          <w:u w:val="single"/>
        </w:rPr>
        <w:t>FG 59-2-X series</w:t>
      </w:r>
    </w:p>
    <w:bookmarkEnd w:id="57"/>
    <w:p w14:paraId="372C4496" w14:textId="085F8701" w:rsidR="001C3599" w:rsidRPr="00BE7683" w:rsidRDefault="001C3599" w:rsidP="00E639CF">
      <w:pPr>
        <w:rPr>
          <w:lang w:eastAsia="zh-TW"/>
        </w:rPr>
      </w:pPr>
      <w:r w:rsidRPr="00BE7683">
        <w:rPr>
          <w:lang w:eastAsia="zh-TW"/>
        </w:rPr>
        <w:t>For</w:t>
      </w:r>
      <w:r w:rsidR="00BE7683">
        <w:rPr>
          <w:lang w:eastAsia="zh-TW"/>
        </w:rPr>
        <w:t xml:space="preserve"> UE features related to DL CSI enhancements (</w:t>
      </w:r>
      <w:r w:rsidR="00077C59">
        <w:rPr>
          <w:lang w:eastAsia="zh-TW"/>
        </w:rPr>
        <w:t xml:space="preserve">except </w:t>
      </w:r>
      <w:bookmarkStart w:id="58" w:name="OLE_LINK127"/>
      <w:r w:rsidR="00077C59">
        <w:rPr>
          <w:lang w:eastAsia="zh-TW"/>
        </w:rPr>
        <w:t>FG</w:t>
      </w:r>
      <w:bookmarkStart w:id="59" w:name="OLE_LINK117"/>
      <w:r w:rsidR="00077C59" w:rsidRPr="00077C59">
        <w:rPr>
          <w:lang w:eastAsia="zh-TW"/>
        </w:rPr>
        <w:t>59-2-4</w:t>
      </w:r>
      <w:bookmarkEnd w:id="59"/>
      <w:r w:rsidR="00077C59" w:rsidRPr="00077C59">
        <w:rPr>
          <w:lang w:eastAsia="zh-TW"/>
        </w:rPr>
        <w:t xml:space="preserve"> and FG59-2-1-8</w:t>
      </w:r>
      <w:bookmarkEnd w:id="58"/>
      <w:r w:rsidR="00BE7683">
        <w:rPr>
          <w:lang w:eastAsia="zh-TW"/>
        </w:rPr>
        <w:t>)</w:t>
      </w:r>
      <w:r w:rsidRPr="00BE7683">
        <w:rPr>
          <w:lang w:eastAsia="zh-TW"/>
        </w:rPr>
        <w:t xml:space="preserve">, </w:t>
      </w:r>
      <w:r w:rsidR="00BE7683">
        <w:rPr>
          <w:lang w:eastAsia="zh-TW"/>
        </w:rPr>
        <w:t>we prefer</w:t>
      </w:r>
      <w:bookmarkStart w:id="60" w:name="OLE_LINK118"/>
      <w:r w:rsidR="00BE7683">
        <w:rPr>
          <w:lang w:eastAsia="zh-TW"/>
        </w:rPr>
        <w:t xml:space="preserve"> “per band per BC” </w:t>
      </w:r>
      <w:r w:rsidR="00077C59">
        <w:rPr>
          <w:lang w:eastAsia="zh-TW"/>
        </w:rPr>
        <w:t>as the capability granularity.</w:t>
      </w:r>
    </w:p>
    <w:p w14:paraId="0C18E8B2" w14:textId="4376179E" w:rsidR="00BE7683" w:rsidRPr="00077C59" w:rsidRDefault="00BE7683" w:rsidP="00BE7683">
      <w:pPr>
        <w:rPr>
          <w:rStyle w:val="eop"/>
          <w:color w:val="000000"/>
          <w:sz w:val="22"/>
          <w:szCs w:val="22"/>
          <w:shd w:val="clear" w:color="auto" w:fill="FFFFFF"/>
        </w:rPr>
      </w:pPr>
      <w:bookmarkStart w:id="61" w:name="OLE_LINK11"/>
      <w:bookmarkEnd w:id="60"/>
      <w:r>
        <w:rPr>
          <w:rStyle w:val="normaltextrun"/>
          <w:b/>
          <w:bCs/>
          <w:color w:val="000000"/>
          <w:sz w:val="22"/>
          <w:szCs w:val="22"/>
          <w:shd w:val="clear" w:color="auto" w:fill="FFFFFF"/>
        </w:rPr>
        <w:t xml:space="preserve">Proposal </w:t>
      </w:r>
      <w:r w:rsidR="002A2C8F">
        <w:rPr>
          <w:rStyle w:val="normaltextrun"/>
          <w:b/>
          <w:bCs/>
          <w:color w:val="000000"/>
          <w:sz w:val="22"/>
          <w:szCs w:val="22"/>
          <w:shd w:val="clear" w:color="auto" w:fill="FFFFFF"/>
        </w:rPr>
        <w:t>8</w:t>
      </w:r>
      <w:r>
        <w:rPr>
          <w:rStyle w:val="normaltextrun"/>
          <w:b/>
          <w:bCs/>
          <w:color w:val="000000"/>
          <w:sz w:val="22"/>
          <w:szCs w:val="22"/>
          <w:shd w:val="clear" w:color="auto" w:fill="FFFFFF"/>
        </w:rPr>
        <w:t xml:space="preserve">: </w:t>
      </w:r>
      <w:r w:rsidR="00077C59">
        <w:rPr>
          <w:rStyle w:val="normaltextrun"/>
          <w:b/>
          <w:bCs/>
          <w:color w:val="000000"/>
          <w:sz w:val="22"/>
          <w:szCs w:val="22"/>
          <w:shd w:val="clear" w:color="auto" w:fill="FFFFFF"/>
        </w:rPr>
        <w:t xml:space="preserve">Support </w:t>
      </w:r>
      <w:r w:rsidR="00077C59" w:rsidRPr="00077C59">
        <w:rPr>
          <w:rStyle w:val="normaltextrun"/>
          <w:b/>
          <w:bCs/>
          <w:color w:val="000000"/>
          <w:sz w:val="22"/>
          <w:szCs w:val="22"/>
          <w:shd w:val="clear" w:color="auto" w:fill="FFFFFF"/>
        </w:rPr>
        <w:t>“per band per BC” as the capability granularity</w:t>
      </w:r>
      <w:r w:rsidR="00077C59">
        <w:rPr>
          <w:rStyle w:val="normaltextrun"/>
          <w:b/>
          <w:bCs/>
          <w:color w:val="000000"/>
          <w:sz w:val="22"/>
          <w:szCs w:val="22"/>
          <w:shd w:val="clear" w:color="auto" w:fill="FFFFFF"/>
        </w:rPr>
        <w:t xml:space="preserve"> for </w:t>
      </w:r>
      <w:r w:rsidR="00077C59" w:rsidRPr="00077C59">
        <w:rPr>
          <w:rStyle w:val="normaltextrun"/>
          <w:b/>
          <w:bCs/>
          <w:color w:val="000000"/>
          <w:sz w:val="22"/>
          <w:szCs w:val="22"/>
          <w:shd w:val="clear" w:color="auto" w:fill="FFFFFF"/>
        </w:rPr>
        <w:t>FG 59-2-X series</w:t>
      </w:r>
      <w:r w:rsidR="00077C59">
        <w:rPr>
          <w:rStyle w:val="normaltextrun"/>
          <w:b/>
          <w:bCs/>
          <w:color w:val="000000"/>
          <w:sz w:val="22"/>
          <w:szCs w:val="22"/>
          <w:shd w:val="clear" w:color="auto" w:fill="FFFFFF"/>
        </w:rPr>
        <w:t xml:space="preserve"> except </w:t>
      </w:r>
      <w:r w:rsidR="00077C59" w:rsidRPr="00077C59">
        <w:rPr>
          <w:rStyle w:val="normaltextrun"/>
          <w:b/>
          <w:bCs/>
          <w:color w:val="000000"/>
          <w:sz w:val="22"/>
          <w:szCs w:val="22"/>
          <w:shd w:val="clear" w:color="auto" w:fill="FFFFFF"/>
        </w:rPr>
        <w:t>FG59-2-4 and FG59-2-1-8</w:t>
      </w:r>
      <w:r w:rsidR="00077C59">
        <w:rPr>
          <w:rStyle w:val="normaltextrun"/>
          <w:b/>
          <w:bCs/>
          <w:color w:val="000000"/>
          <w:sz w:val="22"/>
          <w:szCs w:val="22"/>
          <w:shd w:val="clear" w:color="auto" w:fill="FFFFFF"/>
        </w:rPr>
        <w:t>.</w:t>
      </w:r>
    </w:p>
    <w:bookmarkEnd w:id="61"/>
    <w:p w14:paraId="32052168" w14:textId="77777777" w:rsidR="001C3599" w:rsidRPr="00E639CF" w:rsidRDefault="001C3599" w:rsidP="00E639CF">
      <w:pPr>
        <w:rPr>
          <w:lang w:eastAsia="zh-TW"/>
        </w:rPr>
      </w:pPr>
    </w:p>
    <w:p w14:paraId="131595BD" w14:textId="6E79FF71" w:rsidR="00DE1284" w:rsidRDefault="00DE1284" w:rsidP="00DE1284">
      <w:pPr>
        <w:pStyle w:val="2"/>
      </w:pPr>
      <w:bookmarkStart w:id="62" w:name="OLE_LINK185"/>
      <w:bookmarkStart w:id="63" w:name="OLE_LINK64"/>
      <w:bookmarkEnd w:id="42"/>
      <w:r>
        <w:t>Enhancement for asymmetric DL sTRP/UL mTRP scenarios</w:t>
      </w:r>
      <w:bookmarkEnd w:id="62"/>
    </w:p>
    <w:p w14:paraId="21CD0B22" w14:textId="77777777" w:rsidR="00557AB9" w:rsidRDefault="00557AB9" w:rsidP="00557AB9">
      <w:pPr>
        <w:spacing w:before="240"/>
        <w:rPr>
          <w:b/>
          <w:bCs/>
          <w:color w:val="000000" w:themeColor="text1"/>
          <w:sz w:val="22"/>
          <w:szCs w:val="22"/>
          <w:u w:val="single"/>
        </w:rPr>
      </w:pPr>
      <w:bookmarkStart w:id="64" w:name="OLE_LINK23"/>
      <w:bookmarkStart w:id="65" w:name="OLE_LINK25"/>
      <w:bookmarkStart w:id="66" w:name="OLE_LINK186"/>
      <w:bookmarkEnd w:id="63"/>
      <w:r>
        <w:rPr>
          <w:b/>
          <w:bCs/>
          <w:color w:val="000000" w:themeColor="text1"/>
          <w:sz w:val="22"/>
          <w:szCs w:val="22"/>
          <w:u w:val="single"/>
        </w:rPr>
        <w:t xml:space="preserve">(New FG) FG </w:t>
      </w:r>
      <w:r>
        <w:rPr>
          <w:b/>
          <w:bCs/>
          <w:color w:val="000000" w:themeColor="text1"/>
          <w:sz w:val="22"/>
          <w:szCs w:val="22"/>
          <w:u w:val="single"/>
          <w:lang w:eastAsia="zh-TW"/>
        </w:rPr>
        <w:t>59</w:t>
      </w:r>
      <w:r>
        <w:rPr>
          <w:b/>
          <w:bCs/>
          <w:color w:val="000000" w:themeColor="text1"/>
          <w:sz w:val="22"/>
          <w:szCs w:val="22"/>
          <w:u w:val="single"/>
        </w:rPr>
        <w:t>-4-1</w:t>
      </w:r>
      <w:bookmarkEnd w:id="64"/>
      <w:r>
        <w:rPr>
          <w:b/>
          <w:bCs/>
          <w:color w:val="000000" w:themeColor="text1"/>
          <w:sz w:val="22"/>
          <w:szCs w:val="22"/>
          <w:u w:val="single"/>
        </w:rPr>
        <w:t>c (</w:t>
      </w:r>
      <w:bookmarkStart w:id="67" w:name="OLE_LINK27"/>
      <w:r>
        <w:rPr>
          <w:b/>
          <w:bCs/>
          <w:color w:val="000000" w:themeColor="text1"/>
          <w:sz w:val="22"/>
          <w:szCs w:val="22"/>
          <w:u w:val="single"/>
        </w:rPr>
        <w:t>PL offset for Type 1 PHR calculation</w:t>
      </w:r>
      <w:bookmarkEnd w:id="67"/>
      <w:r>
        <w:rPr>
          <w:b/>
          <w:bCs/>
          <w:color w:val="000000" w:themeColor="text1"/>
          <w:sz w:val="22"/>
          <w:szCs w:val="22"/>
          <w:u w:val="single"/>
        </w:rPr>
        <w:t>)</w:t>
      </w:r>
    </w:p>
    <w:bookmarkEnd w:id="65"/>
    <w:p w14:paraId="5230E580" w14:textId="77777777" w:rsidR="00557AB9" w:rsidRDefault="00557AB9" w:rsidP="00557AB9">
      <w:pPr>
        <w:rPr>
          <w:color w:val="000000" w:themeColor="text1"/>
          <w:sz w:val="22"/>
          <w:szCs w:val="22"/>
          <w:lang w:eastAsia="zh-TW"/>
        </w:rPr>
      </w:pPr>
      <w:r>
        <w:rPr>
          <w:color w:val="000000" w:themeColor="text1"/>
          <w:sz w:val="22"/>
          <w:szCs w:val="22"/>
          <w:lang w:eastAsia="zh-TW"/>
        </w:rPr>
        <w:t>According to the following agreement, PL offset for Type 1 PHR calculation is supported, but it is missed in current UE feature list. Thus, we propose to introduce one new FG.</w:t>
      </w:r>
    </w:p>
    <w:p w14:paraId="38E14AA6" w14:textId="77777777" w:rsidR="00557AB9" w:rsidRDefault="00557AB9" w:rsidP="00557AB9">
      <w:pPr>
        <w:rPr>
          <w:color w:val="000000" w:themeColor="text1"/>
          <w:sz w:val="22"/>
          <w:szCs w:val="22"/>
          <w:lang w:eastAsia="zh-TW"/>
        </w:rPr>
      </w:pPr>
    </w:p>
    <w:tbl>
      <w:tblPr>
        <w:tblStyle w:val="afb"/>
        <w:tblW w:w="0" w:type="auto"/>
        <w:tblLook w:val="04A0" w:firstRow="1" w:lastRow="0" w:firstColumn="1" w:lastColumn="0" w:noHBand="0" w:noVBand="1"/>
      </w:tblPr>
      <w:tblGrid>
        <w:gridCol w:w="16013"/>
      </w:tblGrid>
      <w:tr w:rsidR="00557AB9" w14:paraId="37F0B124" w14:textId="77777777" w:rsidTr="00557AB9">
        <w:tc>
          <w:tcPr>
            <w:tcW w:w="16013" w:type="dxa"/>
            <w:tcBorders>
              <w:top w:val="single" w:sz="4" w:space="0" w:color="auto"/>
              <w:left w:val="single" w:sz="4" w:space="0" w:color="auto"/>
              <w:bottom w:val="single" w:sz="4" w:space="0" w:color="auto"/>
              <w:right w:val="single" w:sz="4" w:space="0" w:color="auto"/>
            </w:tcBorders>
            <w:hideMark/>
          </w:tcPr>
          <w:p w14:paraId="35F99267" w14:textId="77777777" w:rsidR="00557AB9" w:rsidRDefault="00557AB9">
            <w:pPr>
              <w:spacing w:after="0"/>
              <w:rPr>
                <w:rFonts w:cs="Times"/>
                <w:b/>
                <w:bCs/>
                <w:highlight w:val="green"/>
                <w:lang w:eastAsia="x-none"/>
              </w:rPr>
            </w:pPr>
            <w:r>
              <w:rPr>
                <w:rFonts w:cs="Times"/>
                <w:b/>
                <w:bCs/>
                <w:highlight w:val="green"/>
                <w:lang w:eastAsia="x-none"/>
              </w:rPr>
              <w:t>Agreement</w:t>
            </w:r>
          </w:p>
          <w:p w14:paraId="427259ED" w14:textId="77777777" w:rsidR="00557AB9" w:rsidRDefault="00557AB9">
            <w:pPr>
              <w:pStyle w:val="0Maintext"/>
              <w:rPr>
                <w:rFonts w:eastAsia="DengXian"/>
                <w:lang w:eastAsia="zh-CN"/>
              </w:rPr>
            </w:pPr>
            <w:r>
              <w:rPr>
                <w:rFonts w:eastAsia="DengXian"/>
                <w:szCs w:val="18"/>
                <w:lang w:eastAsia="zh-CN"/>
              </w:rPr>
              <w:t xml:space="preserve">For the asymmetric DL sTRP/UL mTRP scenarios, </w:t>
            </w:r>
            <w:bookmarkStart w:id="68" w:name="OLE_LINK24"/>
            <w:r>
              <w:rPr>
                <w:rFonts w:eastAsia="DengXian"/>
                <w:szCs w:val="18"/>
                <w:lang w:eastAsia="zh-CN"/>
              </w:rPr>
              <w:t xml:space="preserve">support to include PL offset in the calculation of </w:t>
            </w:r>
            <w:r>
              <w:rPr>
                <w:rFonts w:eastAsia="DengXian"/>
                <w:lang w:eastAsia="zh-CN"/>
              </w:rPr>
              <w:t xml:space="preserve">Type 1 PHR based on actual PUSCH transmission and </w:t>
            </w:r>
            <w:bookmarkStart w:id="69" w:name="OLE_LINK22"/>
            <w:r>
              <w:rPr>
                <w:rFonts w:eastAsia="DengXian"/>
                <w:lang w:eastAsia="zh-CN"/>
              </w:rPr>
              <w:t>Type 1 PHR</w:t>
            </w:r>
            <w:bookmarkEnd w:id="69"/>
            <w:r>
              <w:rPr>
                <w:rFonts w:eastAsia="DengXian"/>
                <w:lang w:eastAsia="zh-CN"/>
              </w:rPr>
              <w:t xml:space="preserve"> based on reference PUSCH</w:t>
            </w:r>
            <w:bookmarkEnd w:id="68"/>
          </w:p>
        </w:tc>
      </w:tr>
    </w:tbl>
    <w:p w14:paraId="27C875F7" w14:textId="100AD865" w:rsidR="00557AB9" w:rsidRDefault="00557AB9" w:rsidP="00557AB9">
      <w:pPr>
        <w:spacing w:before="240"/>
        <w:rPr>
          <w:rFonts w:eastAsiaTheme="minorEastAsia"/>
          <w:b/>
          <w:bCs/>
          <w:sz w:val="22"/>
          <w:szCs w:val="22"/>
          <w:lang w:eastAsia="zh-TW"/>
        </w:rPr>
      </w:pPr>
      <w:bookmarkStart w:id="70" w:name="OLE_LINK31"/>
      <w:bookmarkStart w:id="71" w:name="OLE_LINK13"/>
      <w:bookmarkStart w:id="72" w:name="OLE_LINK12"/>
      <w:r>
        <w:rPr>
          <w:rFonts w:eastAsia="SimSun"/>
          <w:b/>
          <w:bCs/>
          <w:sz w:val="22"/>
          <w:szCs w:val="22"/>
        </w:rPr>
        <w:t xml:space="preserve">Proposal </w:t>
      </w:r>
      <w:r w:rsidR="002A2C8F">
        <w:rPr>
          <w:rFonts w:eastAsia="SimSun"/>
          <w:b/>
          <w:bCs/>
          <w:sz w:val="22"/>
          <w:szCs w:val="22"/>
        </w:rPr>
        <w:t>9</w:t>
      </w:r>
      <w:r>
        <w:rPr>
          <w:rFonts w:eastAsia="SimSun"/>
          <w:b/>
          <w:bCs/>
          <w:sz w:val="22"/>
          <w:szCs w:val="22"/>
        </w:rPr>
        <w:t xml:space="preserve">: </w:t>
      </w:r>
      <w:r>
        <w:rPr>
          <w:rFonts w:eastAsiaTheme="minorEastAsia"/>
          <w:b/>
          <w:bCs/>
          <w:sz w:val="22"/>
          <w:szCs w:val="22"/>
          <w:lang w:eastAsia="zh-TW"/>
        </w:rPr>
        <w:t>Introduce separate FG 59-4-1c PL offset for Type 1 PHR calculation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700"/>
        <w:gridCol w:w="2374"/>
        <w:gridCol w:w="7948"/>
        <w:gridCol w:w="1165"/>
        <w:gridCol w:w="497"/>
        <w:gridCol w:w="467"/>
        <w:gridCol w:w="3222"/>
        <w:gridCol w:w="556"/>
        <w:gridCol w:w="556"/>
        <w:gridCol w:w="556"/>
        <w:gridCol w:w="556"/>
        <w:gridCol w:w="222"/>
        <w:gridCol w:w="2172"/>
      </w:tblGrid>
      <w:tr w:rsidR="00557AB9" w14:paraId="6757023E"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bookmarkEnd w:id="70"/>
          <w:p w14:paraId="50624DEF" w14:textId="77777777" w:rsidR="00557AB9" w:rsidRDefault="00557AB9">
            <w:pPr>
              <w:pStyle w:val="TAL"/>
              <w:rPr>
                <w:rFonts w:cs="Arial"/>
                <w:color w:val="FF0000"/>
                <w:szCs w:val="18"/>
                <w:lang w:eastAsia="zh-CN"/>
              </w:rPr>
            </w:pPr>
            <w:r>
              <w:rPr>
                <w:rFonts w:eastAsia="MS Mincho" w:cs="Arial"/>
                <w:color w:val="FF0000"/>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6654B56B" w14:textId="77777777" w:rsidR="00557AB9" w:rsidRDefault="00557AB9">
            <w:pPr>
              <w:pStyle w:val="TAL"/>
              <w:rPr>
                <w:rFonts w:eastAsia="MS Mincho" w:cs="Arial"/>
                <w:color w:val="FF0000"/>
                <w:szCs w:val="18"/>
              </w:rPr>
            </w:pPr>
            <w:bookmarkStart w:id="73" w:name="OLE_LINK5"/>
            <w:r>
              <w:rPr>
                <w:rFonts w:eastAsia="MS Mincho" w:cs="Arial"/>
                <w:color w:val="FF0000"/>
                <w:szCs w:val="18"/>
              </w:rPr>
              <w:t>59-4-1c</w:t>
            </w:r>
            <w:bookmarkEnd w:id="73"/>
          </w:p>
        </w:tc>
        <w:tc>
          <w:tcPr>
            <w:tcW w:w="0" w:type="auto"/>
            <w:tcBorders>
              <w:top w:val="single" w:sz="4" w:space="0" w:color="auto"/>
              <w:left w:val="single" w:sz="4" w:space="0" w:color="auto"/>
              <w:bottom w:val="single" w:sz="4" w:space="0" w:color="auto"/>
              <w:right w:val="single" w:sz="4" w:space="0" w:color="auto"/>
            </w:tcBorders>
            <w:hideMark/>
          </w:tcPr>
          <w:p w14:paraId="5AC0C3C7" w14:textId="77777777" w:rsidR="00557AB9" w:rsidRDefault="00557AB9">
            <w:pPr>
              <w:pStyle w:val="TAL"/>
              <w:rPr>
                <w:rFonts w:eastAsiaTheme="minorEastAsia" w:cs="Arial"/>
                <w:color w:val="FF0000"/>
                <w:szCs w:val="18"/>
                <w:lang w:val="en-US" w:eastAsia="zh-CN"/>
              </w:rPr>
            </w:pPr>
            <w:bookmarkStart w:id="74" w:name="OLE_LINK26"/>
            <w:r>
              <w:rPr>
                <w:rFonts w:eastAsia="SimSun" w:cs="Arial"/>
                <w:color w:val="FF0000"/>
                <w:szCs w:val="18"/>
                <w:lang w:val="en-US" w:eastAsia="zh-CN"/>
              </w:rPr>
              <w:t>PL offset for Type 1 PHR calculation</w:t>
            </w:r>
            <w:bookmarkEnd w:id="74"/>
          </w:p>
        </w:tc>
        <w:tc>
          <w:tcPr>
            <w:tcW w:w="0" w:type="auto"/>
            <w:tcBorders>
              <w:top w:val="single" w:sz="4" w:space="0" w:color="auto"/>
              <w:left w:val="single" w:sz="4" w:space="0" w:color="auto"/>
              <w:bottom w:val="single" w:sz="4" w:space="0" w:color="auto"/>
              <w:right w:val="single" w:sz="4" w:space="0" w:color="auto"/>
            </w:tcBorders>
            <w:hideMark/>
          </w:tcPr>
          <w:p w14:paraId="30239770" w14:textId="77777777" w:rsidR="00557AB9" w:rsidRDefault="00557AB9">
            <w:pPr>
              <w:rPr>
                <w:rFonts w:ascii="Arial" w:eastAsia="MS Mincho" w:hAnsi="Arial" w:cs="Arial"/>
                <w:color w:val="FF0000"/>
                <w:sz w:val="18"/>
                <w:szCs w:val="18"/>
                <w:lang w:eastAsia="ja-JP"/>
              </w:rPr>
            </w:pPr>
            <w:r>
              <w:rPr>
                <w:rFonts w:ascii="Arial" w:hAnsi="Arial" w:cs="Arial"/>
                <w:color w:val="FF0000"/>
                <w:sz w:val="18"/>
                <w:szCs w:val="18"/>
              </w:rPr>
              <w:t>Support to include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hideMark/>
          </w:tcPr>
          <w:p w14:paraId="60757DF9" w14:textId="77777777" w:rsidR="00557AB9" w:rsidRDefault="00557AB9">
            <w:pPr>
              <w:pStyle w:val="TAL"/>
              <w:rPr>
                <w:rFonts w:eastAsia="MS Mincho" w:cs="Arial"/>
                <w:color w:val="FF0000"/>
                <w:szCs w:val="18"/>
              </w:rPr>
            </w:pPr>
            <w:r>
              <w:rPr>
                <w:rFonts w:eastAsia="MS Mincho" w:cs="Arial"/>
                <w:color w:val="FF0000"/>
                <w:szCs w:val="18"/>
              </w:rPr>
              <w:t>59-4-1a, 59-4-1b</w:t>
            </w:r>
          </w:p>
        </w:tc>
        <w:tc>
          <w:tcPr>
            <w:tcW w:w="0" w:type="auto"/>
            <w:tcBorders>
              <w:top w:val="single" w:sz="4" w:space="0" w:color="auto"/>
              <w:left w:val="single" w:sz="4" w:space="0" w:color="auto"/>
              <w:bottom w:val="single" w:sz="4" w:space="0" w:color="auto"/>
              <w:right w:val="single" w:sz="4" w:space="0" w:color="auto"/>
            </w:tcBorders>
            <w:hideMark/>
          </w:tcPr>
          <w:p w14:paraId="166EB4F1" w14:textId="77777777" w:rsidR="00557AB9" w:rsidRDefault="00557AB9">
            <w:pPr>
              <w:pStyle w:val="TAL"/>
              <w:rPr>
                <w:rFonts w:eastAsiaTheme="minorEastAsia" w:cs="Arial"/>
                <w:color w:val="FF0000"/>
                <w:szCs w:val="18"/>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0204237" w14:textId="77777777" w:rsidR="00557AB9" w:rsidRDefault="00557AB9">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0990874" w14:textId="77777777" w:rsidR="00557AB9" w:rsidRDefault="00557AB9">
            <w:pPr>
              <w:pStyle w:val="TAL"/>
              <w:rPr>
                <w:rFonts w:cs="Arial"/>
                <w:color w:val="FF0000"/>
                <w:szCs w:val="18"/>
                <w:lang w:val="en-US" w:eastAsia="zh-CN"/>
              </w:rPr>
            </w:pPr>
            <w:r>
              <w:rPr>
                <w:rFonts w:eastAsia="SimSun" w:cs="Arial"/>
                <w:color w:val="FF0000"/>
                <w:szCs w:val="18"/>
                <w:lang w:val="en-US" w:eastAsia="zh-CN"/>
              </w:rPr>
              <w:t>PL offset for Type 1 PHR calculation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69E62720" w14:textId="77777777" w:rsidR="00557AB9" w:rsidRDefault="00557AB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D77E06D" w14:textId="77777777" w:rsidR="00557AB9" w:rsidRDefault="00557AB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AE97B5B" w14:textId="77777777" w:rsidR="00557AB9" w:rsidRDefault="00557AB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A2E3005" w14:textId="77777777" w:rsidR="00557AB9" w:rsidRDefault="00557AB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8F5011D" w14:textId="77777777" w:rsidR="00557AB9" w:rsidRDefault="00557AB9">
            <w:pPr>
              <w:keepNext/>
              <w:keepLines/>
              <w:rPr>
                <w:rFonts w:ascii="Arial" w:eastAsia="MS Gothic"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A389271" w14:textId="77777777" w:rsidR="00557AB9" w:rsidRDefault="00557AB9">
            <w:pPr>
              <w:pStyle w:val="TAL"/>
              <w:rPr>
                <w:rFonts w:cs="Arial"/>
                <w:color w:val="FF0000"/>
                <w:szCs w:val="18"/>
              </w:rPr>
            </w:pPr>
            <w:r>
              <w:rPr>
                <w:rFonts w:cs="Arial"/>
                <w:color w:val="FF0000"/>
                <w:szCs w:val="18"/>
              </w:rPr>
              <w:t>Optional with capability signalling</w:t>
            </w:r>
          </w:p>
        </w:tc>
      </w:tr>
      <w:bookmarkEnd w:id="71"/>
    </w:tbl>
    <w:p w14:paraId="0FFDF4D8" w14:textId="77777777" w:rsidR="00557AB9" w:rsidRDefault="00557AB9" w:rsidP="00557AB9">
      <w:pPr>
        <w:rPr>
          <w:color w:val="000000" w:themeColor="text1"/>
          <w:sz w:val="22"/>
          <w:szCs w:val="22"/>
          <w:lang w:eastAsia="zh-TW"/>
        </w:rPr>
      </w:pPr>
    </w:p>
    <w:p w14:paraId="1CA6C0A9" w14:textId="77777777" w:rsidR="00557AB9" w:rsidRDefault="00557AB9" w:rsidP="00557AB9">
      <w:pPr>
        <w:spacing w:before="240"/>
        <w:rPr>
          <w:b/>
          <w:bCs/>
          <w:color w:val="000000" w:themeColor="text1"/>
          <w:sz w:val="22"/>
          <w:szCs w:val="22"/>
          <w:u w:val="single"/>
          <w:lang w:eastAsia="zh-TW"/>
        </w:rPr>
      </w:pPr>
      <w:bookmarkStart w:id="75" w:name="OLE_LINK33"/>
      <w:bookmarkEnd w:id="72"/>
      <w:r>
        <w:rPr>
          <w:b/>
          <w:bCs/>
          <w:color w:val="000000" w:themeColor="text1"/>
          <w:sz w:val="22"/>
          <w:szCs w:val="22"/>
          <w:u w:val="single"/>
          <w:lang w:eastAsia="zh-TW"/>
        </w:rPr>
        <w:t>FG 59-4-3 (Two SRS closed-loop power control adjustment states separate from PUSCH)</w:t>
      </w:r>
      <w:bookmarkEnd w:id="75"/>
    </w:p>
    <w:p w14:paraId="4439E418" w14:textId="77777777" w:rsidR="00557AB9" w:rsidRDefault="00557AB9" w:rsidP="00557AB9">
      <w:pPr>
        <w:rPr>
          <w:rFonts w:eastAsia="DengXian"/>
          <w:lang w:val="en-CA"/>
        </w:rPr>
      </w:pPr>
      <w:r>
        <w:rPr>
          <w:color w:val="000000" w:themeColor="text1"/>
          <w:sz w:val="22"/>
          <w:szCs w:val="22"/>
          <w:lang w:eastAsia="zh-TW"/>
        </w:rPr>
        <w:t xml:space="preserve">According to the following agreement, </w:t>
      </w:r>
      <w:r>
        <w:rPr>
          <w:rFonts w:eastAsia="DengXian"/>
          <w:lang w:val="en-CA"/>
        </w:rPr>
        <w:t xml:space="preserve">two SRS CLPC adjustment states separate from PUSCH should be supported based on Rel-17 unified TCI framework (using closedLoopIndex-r17 in a TCI state), thus </w:t>
      </w:r>
      <w:bookmarkStart w:id="76" w:name="OLE_LINK44"/>
      <w:r>
        <w:rPr>
          <w:rFonts w:eastAsia="DengXian"/>
          <w:lang w:val="en-CA"/>
        </w:rPr>
        <w:t xml:space="preserve">FG23-1-1 should be the </w:t>
      </w:r>
      <w:bookmarkStart w:id="77" w:name="OLE_LINK32"/>
      <w:r>
        <w:rPr>
          <w:rFonts w:eastAsia="DengXian"/>
          <w:lang w:val="en-CA"/>
        </w:rPr>
        <w:t>prerequisite FG</w:t>
      </w:r>
      <w:bookmarkEnd w:id="77"/>
      <w:r>
        <w:rPr>
          <w:rFonts w:eastAsia="DengXian"/>
          <w:lang w:val="en-CA"/>
        </w:rPr>
        <w:t>.</w:t>
      </w:r>
    </w:p>
    <w:tbl>
      <w:tblPr>
        <w:tblStyle w:val="afb"/>
        <w:tblW w:w="0" w:type="auto"/>
        <w:tblLook w:val="04A0" w:firstRow="1" w:lastRow="0" w:firstColumn="1" w:lastColumn="0" w:noHBand="0" w:noVBand="1"/>
      </w:tblPr>
      <w:tblGrid>
        <w:gridCol w:w="16013"/>
      </w:tblGrid>
      <w:tr w:rsidR="00557AB9" w14:paraId="79872CDA" w14:textId="77777777" w:rsidTr="00557AB9">
        <w:tc>
          <w:tcPr>
            <w:tcW w:w="16013" w:type="dxa"/>
            <w:tcBorders>
              <w:top w:val="single" w:sz="4" w:space="0" w:color="auto"/>
              <w:left w:val="single" w:sz="4" w:space="0" w:color="auto"/>
              <w:bottom w:val="single" w:sz="4" w:space="0" w:color="auto"/>
              <w:right w:val="single" w:sz="4" w:space="0" w:color="auto"/>
            </w:tcBorders>
            <w:hideMark/>
          </w:tcPr>
          <w:p w14:paraId="7BF0383E" w14:textId="77777777" w:rsidR="00557AB9" w:rsidRDefault="00557AB9">
            <w:pPr>
              <w:spacing w:after="0"/>
              <w:rPr>
                <w:b/>
                <w:bCs/>
                <w:iCs/>
                <w:lang w:eastAsia="x-none"/>
              </w:rPr>
            </w:pPr>
            <w:bookmarkStart w:id="78" w:name="OLE_LINK29"/>
            <w:bookmarkEnd w:id="76"/>
            <w:r>
              <w:rPr>
                <w:b/>
                <w:bCs/>
                <w:iCs/>
                <w:highlight w:val="green"/>
                <w:lang w:eastAsia="x-none"/>
              </w:rPr>
              <w:t>Agreement</w:t>
            </w:r>
          </w:p>
          <w:p w14:paraId="49AAA652" w14:textId="77777777" w:rsidR="00557AB9" w:rsidRDefault="00557AB9">
            <w:pPr>
              <w:spacing w:after="0"/>
              <w:rPr>
                <w:rFonts w:eastAsia="DengXian"/>
                <w:lang w:val="en-CA"/>
              </w:rPr>
            </w:pPr>
            <w:r>
              <w:rPr>
                <w:rFonts w:eastAsia="DengXian"/>
                <w:lang w:val="en-CA"/>
              </w:rPr>
              <w:t>For a UE configured with two SRS CLPC adjustment states, support Alt2 for indicating one of the SRS CLPC adjustment states to SRS:</w:t>
            </w:r>
          </w:p>
          <w:p w14:paraId="32BB851C" w14:textId="77777777" w:rsidR="00557AB9" w:rsidRDefault="00557AB9" w:rsidP="00557AB9">
            <w:pPr>
              <w:numPr>
                <w:ilvl w:val="0"/>
                <w:numId w:val="79"/>
              </w:numPr>
              <w:spacing w:after="0"/>
              <w:jc w:val="both"/>
              <w:rPr>
                <w:rFonts w:eastAsia="DengXian"/>
              </w:rPr>
            </w:pPr>
            <w:r>
              <w:rPr>
                <w:rFonts w:eastAsia="DengXian"/>
              </w:rPr>
              <w:t xml:space="preserve">Alt2: When the parameter srs-PowerControlAdjustmentStates is set to 'separateClosedLoop', </w:t>
            </w:r>
            <w:r>
              <w:rPr>
                <w:rFonts w:eastAsia="DengXian"/>
                <w:highlight w:val="yellow"/>
              </w:rPr>
              <w:t>c</w:t>
            </w:r>
            <w:bookmarkStart w:id="79" w:name="OLE_LINK30"/>
            <w:r>
              <w:rPr>
                <w:rFonts w:eastAsia="DengXian"/>
                <w:highlight w:val="yellow"/>
              </w:rPr>
              <w:t>losedLoopIndex-r17 for SRS in the TCI state</w:t>
            </w:r>
            <w:r>
              <w:rPr>
                <w:rFonts w:eastAsia="DengXian"/>
              </w:rPr>
              <w:t xml:space="preserve"> </w:t>
            </w:r>
            <w:bookmarkEnd w:id="79"/>
            <w:r>
              <w:rPr>
                <w:rFonts w:eastAsia="DengXian"/>
              </w:rPr>
              <w:t>indicates one of the SRS CLPC adjustment states</w:t>
            </w:r>
          </w:p>
          <w:p w14:paraId="5EEE5D89" w14:textId="77777777" w:rsidR="00557AB9" w:rsidRDefault="00557AB9" w:rsidP="00557AB9">
            <w:pPr>
              <w:numPr>
                <w:ilvl w:val="1"/>
                <w:numId w:val="79"/>
              </w:numPr>
              <w:spacing w:after="0"/>
              <w:jc w:val="both"/>
              <w:rPr>
                <w:rFonts w:eastAsia="DengXian"/>
              </w:rPr>
            </w:pPr>
            <w:r>
              <w:rPr>
                <w:rFonts w:eastAsia="Times New Roman"/>
                <w:iCs/>
                <w:lang w:eastAsia="ko-KR"/>
              </w:rPr>
              <w:t xml:space="preserve">The candidate value of i0 and i1 in </w:t>
            </w:r>
            <w:r>
              <w:rPr>
                <w:rFonts w:eastAsia="Times New Roman"/>
                <w:i/>
                <w:lang w:eastAsia="ko-KR"/>
              </w:rPr>
              <w:t>closedLoopIndex-r17</w:t>
            </w:r>
            <w:r>
              <w:rPr>
                <w:rFonts w:eastAsia="Times New Roman"/>
                <w:iCs/>
                <w:lang w:eastAsia="ko-KR"/>
              </w:rPr>
              <w:t xml:space="preserve"> for SRS refers to the first and the second CLPC adjustment state separate from PUSCH, respectively.</w:t>
            </w:r>
            <w:bookmarkEnd w:id="78"/>
          </w:p>
        </w:tc>
      </w:tr>
    </w:tbl>
    <w:p w14:paraId="51D0B077" w14:textId="5E345B45" w:rsidR="00557AB9" w:rsidRDefault="00557AB9" w:rsidP="00557AB9">
      <w:pPr>
        <w:spacing w:before="240"/>
        <w:rPr>
          <w:rFonts w:eastAsiaTheme="minorEastAsia"/>
          <w:b/>
          <w:bCs/>
          <w:sz w:val="22"/>
          <w:szCs w:val="22"/>
          <w:lang w:eastAsia="zh-TW"/>
        </w:rPr>
      </w:pPr>
      <w:bookmarkStart w:id="80" w:name="OLE_LINK34"/>
      <w:bookmarkStart w:id="81" w:name="OLE_LINK14"/>
      <w:r>
        <w:rPr>
          <w:rFonts w:eastAsia="SimSun"/>
          <w:b/>
          <w:bCs/>
          <w:sz w:val="22"/>
          <w:szCs w:val="22"/>
        </w:rPr>
        <w:t xml:space="preserve">Proposal </w:t>
      </w:r>
      <w:r w:rsidR="002A2C8F">
        <w:rPr>
          <w:rFonts w:eastAsia="SimSun"/>
          <w:b/>
          <w:bCs/>
          <w:sz w:val="22"/>
          <w:szCs w:val="22"/>
        </w:rPr>
        <w:t>10</w:t>
      </w:r>
      <w:r>
        <w:rPr>
          <w:rFonts w:eastAsia="SimSun"/>
          <w:b/>
          <w:bCs/>
          <w:sz w:val="22"/>
          <w:szCs w:val="22"/>
        </w:rPr>
        <w:t xml:space="preserve">: </w:t>
      </w:r>
      <w:r>
        <w:rPr>
          <w:rFonts w:eastAsiaTheme="minorEastAsia"/>
          <w:b/>
          <w:bCs/>
          <w:sz w:val="22"/>
          <w:szCs w:val="22"/>
          <w:lang w:eastAsia="zh-TW"/>
        </w:rPr>
        <w:t>FG23-1-1 sh</w:t>
      </w:r>
      <w:r>
        <w:rPr>
          <w:rFonts w:eastAsia="SimSun"/>
          <w:b/>
          <w:bCs/>
          <w:sz w:val="22"/>
          <w:szCs w:val="22"/>
        </w:rPr>
        <w:t>ould be the prerequisite FG for FG59-4-3.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677"/>
        <w:gridCol w:w="5141"/>
        <w:gridCol w:w="4790"/>
        <w:gridCol w:w="677"/>
        <w:gridCol w:w="497"/>
        <w:gridCol w:w="467"/>
        <w:gridCol w:w="3838"/>
        <w:gridCol w:w="556"/>
        <w:gridCol w:w="556"/>
        <w:gridCol w:w="556"/>
        <w:gridCol w:w="556"/>
        <w:gridCol w:w="222"/>
        <w:gridCol w:w="2420"/>
      </w:tblGrid>
      <w:tr w:rsidR="00557AB9" w14:paraId="67D7F82B"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bookmarkEnd w:id="80"/>
          <w:p w14:paraId="4E0E9614" w14:textId="77777777" w:rsidR="00557AB9" w:rsidRDefault="00557AB9">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0A056BB" w14:textId="77777777" w:rsidR="00557AB9" w:rsidRDefault="00557AB9">
            <w:pPr>
              <w:pStyle w:val="TAL"/>
              <w:rPr>
                <w:rFonts w:eastAsia="MS Mincho" w:cs="Arial"/>
                <w:color w:val="000000" w:themeColor="text1"/>
                <w:szCs w:val="18"/>
              </w:rPr>
            </w:pPr>
            <w:r>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422C1921" w14:textId="77777777" w:rsidR="00557AB9" w:rsidRDefault="00557AB9">
            <w:pPr>
              <w:pStyle w:val="TAL"/>
              <w:rPr>
                <w:rFonts w:eastAsiaTheme="minorEastAsia" w:cs="Arial"/>
                <w:color w:val="000000" w:themeColor="text1"/>
                <w:szCs w:val="18"/>
                <w:lang w:val="en-US" w:eastAsia="zh-CN"/>
              </w:rPr>
            </w:pPr>
            <w:bookmarkStart w:id="82" w:name="OLE_LINK28"/>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 xml:space="preserve">from PUSCH </w:t>
            </w:r>
            <w:bookmarkEnd w:id="82"/>
          </w:p>
        </w:tc>
        <w:tc>
          <w:tcPr>
            <w:tcW w:w="0" w:type="auto"/>
            <w:tcBorders>
              <w:top w:val="single" w:sz="4" w:space="0" w:color="auto"/>
              <w:left w:val="single" w:sz="4" w:space="0" w:color="auto"/>
              <w:bottom w:val="single" w:sz="4" w:space="0" w:color="auto"/>
              <w:right w:val="single" w:sz="4" w:space="0" w:color="auto"/>
            </w:tcBorders>
            <w:hideMark/>
          </w:tcPr>
          <w:p w14:paraId="30CCCE9F" w14:textId="77777777" w:rsidR="00557AB9" w:rsidRDefault="00557AB9">
            <w:pPr>
              <w:rPr>
                <w:rFonts w:ascii="Arial" w:eastAsia="MS Mincho" w:hAnsi="Arial" w:cs="Arial"/>
                <w:color w:val="000000" w:themeColor="text1"/>
                <w:sz w:val="18"/>
                <w:szCs w:val="18"/>
                <w:lang w:eastAsia="ja-JP"/>
              </w:rPr>
            </w:pPr>
            <w:r>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hideMark/>
          </w:tcPr>
          <w:p w14:paraId="3C1F761D" w14:textId="77777777" w:rsidR="00557AB9" w:rsidRDefault="00557AB9">
            <w:pPr>
              <w:pStyle w:val="TAL"/>
              <w:rPr>
                <w:rFonts w:eastAsia="MS Mincho" w:cs="Arial"/>
                <w:color w:val="000000" w:themeColor="text1"/>
                <w:szCs w:val="18"/>
              </w:rPr>
            </w:pPr>
            <w:r>
              <w:rPr>
                <w:rFonts w:eastAsia="MS Mincho"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hideMark/>
          </w:tcPr>
          <w:p w14:paraId="1E0313E6" w14:textId="77777777" w:rsidR="00557AB9" w:rsidRDefault="00557AB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71F1E77" w14:textId="77777777" w:rsidR="00557AB9" w:rsidRDefault="00557AB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FE0B91B" w14:textId="77777777" w:rsidR="00557AB9" w:rsidRDefault="00557AB9">
            <w:pPr>
              <w:pStyle w:val="TAL"/>
              <w:rPr>
                <w:rFonts w:cs="Arial"/>
                <w:color w:val="000000" w:themeColor="text1"/>
                <w:szCs w:val="18"/>
                <w:lang w:val="en-US" w:eastAsia="zh-CN"/>
              </w:rPr>
            </w:pPr>
            <w:r>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6B2A4701"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FF2D77D"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241C66E"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06632A5"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B19EC3" w14:textId="77777777" w:rsidR="00557AB9" w:rsidRDefault="00557AB9">
            <w:pPr>
              <w:keepNext/>
              <w:keepLines/>
              <w:rPr>
                <w:rFonts w:ascii="Arial" w:eastAsia="MS Gothic"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82468DF" w14:textId="77777777" w:rsidR="00557AB9" w:rsidRDefault="00557AB9">
            <w:pPr>
              <w:pStyle w:val="TAL"/>
              <w:rPr>
                <w:rFonts w:cs="Arial"/>
                <w:color w:val="000000" w:themeColor="text1"/>
                <w:szCs w:val="18"/>
              </w:rPr>
            </w:pPr>
            <w:r>
              <w:rPr>
                <w:rFonts w:cs="Arial"/>
                <w:color w:val="000000" w:themeColor="text1"/>
                <w:szCs w:val="18"/>
              </w:rPr>
              <w:t>Optional with capability signalling</w:t>
            </w:r>
          </w:p>
        </w:tc>
      </w:tr>
      <w:bookmarkEnd w:id="81"/>
    </w:tbl>
    <w:p w14:paraId="63587C8F" w14:textId="77777777" w:rsidR="00557AB9" w:rsidRDefault="00557AB9" w:rsidP="00557AB9">
      <w:pPr>
        <w:rPr>
          <w:color w:val="000000" w:themeColor="text1"/>
          <w:sz w:val="22"/>
          <w:szCs w:val="22"/>
          <w:lang w:eastAsia="zh-TW"/>
        </w:rPr>
      </w:pPr>
    </w:p>
    <w:p w14:paraId="54AF6C37" w14:textId="77777777" w:rsidR="00557AB9" w:rsidRDefault="00557AB9" w:rsidP="00557AB9">
      <w:pPr>
        <w:rPr>
          <w:b/>
          <w:bCs/>
          <w:color w:val="000000" w:themeColor="text1"/>
          <w:sz w:val="22"/>
          <w:szCs w:val="22"/>
          <w:u w:val="single"/>
          <w:lang w:eastAsia="zh-TW"/>
        </w:rPr>
      </w:pPr>
      <w:bookmarkStart w:id="83" w:name="OLE_LINK52"/>
      <w:r>
        <w:rPr>
          <w:b/>
          <w:bCs/>
          <w:color w:val="000000" w:themeColor="text1"/>
          <w:sz w:val="22"/>
          <w:szCs w:val="22"/>
          <w:u w:val="single"/>
          <w:lang w:eastAsia="zh-TW"/>
        </w:rPr>
        <w:t>FG 59-4-5 (Overlapping UL transmission reduction)</w:t>
      </w:r>
    </w:p>
    <w:p w14:paraId="68D753E4" w14:textId="77777777" w:rsidR="00557AB9" w:rsidRDefault="00557AB9" w:rsidP="00557AB9">
      <w:pPr>
        <w:rPr>
          <w:color w:val="000000" w:themeColor="text1"/>
          <w:sz w:val="22"/>
          <w:szCs w:val="22"/>
          <w:lang w:eastAsia="zh-TW"/>
        </w:rPr>
      </w:pPr>
      <w:r>
        <w:rPr>
          <w:color w:val="000000" w:themeColor="text1"/>
          <w:sz w:val="22"/>
          <w:szCs w:val="22"/>
          <w:lang w:eastAsia="zh-TW"/>
        </w:rPr>
        <w:t xml:space="preserve">Since FG59-4-5 is supported only when the UE is with two TA enhancement, </w:t>
      </w:r>
      <w:bookmarkStart w:id="84" w:name="OLE_LINK46"/>
      <w:r>
        <w:rPr>
          <w:color w:val="000000" w:themeColor="text1"/>
          <w:sz w:val="22"/>
          <w:szCs w:val="22"/>
          <w:lang w:eastAsia="zh-TW"/>
        </w:rPr>
        <w:t>FG59-4-4a and  FG59-4-4b</w:t>
      </w:r>
      <w:bookmarkEnd w:id="84"/>
      <w:r>
        <w:rPr>
          <w:color w:val="000000" w:themeColor="text1"/>
          <w:sz w:val="22"/>
          <w:szCs w:val="22"/>
          <w:lang w:eastAsia="zh-TW"/>
        </w:rPr>
        <w:t xml:space="preserve"> should be the prerequisite FG.</w:t>
      </w:r>
    </w:p>
    <w:p w14:paraId="27BA50D5" w14:textId="52176E30" w:rsidR="00557AB9" w:rsidRDefault="00557AB9" w:rsidP="00557AB9">
      <w:pPr>
        <w:spacing w:before="240"/>
        <w:rPr>
          <w:rFonts w:eastAsiaTheme="minorEastAsia"/>
          <w:b/>
          <w:bCs/>
          <w:sz w:val="22"/>
          <w:szCs w:val="22"/>
          <w:lang w:eastAsia="zh-TW"/>
        </w:rPr>
      </w:pPr>
      <w:bookmarkStart w:id="85" w:name="OLE_LINK8"/>
      <w:r>
        <w:rPr>
          <w:rFonts w:eastAsia="SimSun"/>
          <w:b/>
          <w:bCs/>
          <w:sz w:val="22"/>
          <w:szCs w:val="22"/>
        </w:rPr>
        <w:t xml:space="preserve">Proposal </w:t>
      </w:r>
      <w:r w:rsidR="002A2C8F">
        <w:rPr>
          <w:rFonts w:eastAsia="SimSun"/>
          <w:b/>
          <w:bCs/>
          <w:sz w:val="22"/>
          <w:szCs w:val="22"/>
        </w:rPr>
        <w:t>11</w:t>
      </w:r>
      <w:r>
        <w:rPr>
          <w:rFonts w:eastAsia="SimSun"/>
          <w:b/>
          <w:bCs/>
          <w:sz w:val="22"/>
          <w:szCs w:val="22"/>
        </w:rPr>
        <w:t>: FG59-4-4a and FG59-4-4b should be the prerequisite FG for FG59-4-5.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7"/>
        <w:gridCol w:w="1950"/>
        <w:gridCol w:w="5124"/>
        <w:gridCol w:w="850"/>
        <w:gridCol w:w="497"/>
        <w:gridCol w:w="467"/>
        <w:gridCol w:w="4135"/>
        <w:gridCol w:w="556"/>
        <w:gridCol w:w="556"/>
        <w:gridCol w:w="556"/>
        <w:gridCol w:w="556"/>
        <w:gridCol w:w="3644"/>
        <w:gridCol w:w="1621"/>
      </w:tblGrid>
      <w:tr w:rsidR="00557AB9" w14:paraId="43C39622"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bookmarkEnd w:id="83"/>
          <w:p w14:paraId="31BBD0A6" w14:textId="77777777" w:rsidR="00557AB9" w:rsidRDefault="00557AB9">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D403EE8" w14:textId="77777777" w:rsidR="00557AB9" w:rsidRDefault="00557AB9">
            <w:pPr>
              <w:pStyle w:val="TAL"/>
              <w:rPr>
                <w:rFonts w:eastAsia="MS Mincho" w:cs="Arial"/>
                <w:color w:val="000000" w:themeColor="text1"/>
                <w:szCs w:val="18"/>
              </w:rPr>
            </w:pPr>
            <w:bookmarkStart w:id="86" w:name="OLE_LINK38"/>
            <w:r>
              <w:rPr>
                <w:rFonts w:eastAsia="MS Mincho" w:cs="Arial"/>
                <w:color w:val="000000" w:themeColor="text1"/>
                <w:szCs w:val="18"/>
              </w:rPr>
              <w:t>59-4-5</w:t>
            </w:r>
            <w:bookmarkEnd w:id="86"/>
          </w:p>
        </w:tc>
        <w:tc>
          <w:tcPr>
            <w:tcW w:w="0" w:type="auto"/>
            <w:tcBorders>
              <w:top w:val="single" w:sz="4" w:space="0" w:color="auto"/>
              <w:left w:val="single" w:sz="4" w:space="0" w:color="auto"/>
              <w:bottom w:val="single" w:sz="4" w:space="0" w:color="auto"/>
              <w:right w:val="single" w:sz="4" w:space="0" w:color="auto"/>
            </w:tcBorders>
            <w:hideMark/>
          </w:tcPr>
          <w:p w14:paraId="74BA1282" w14:textId="77777777" w:rsidR="00557AB9" w:rsidRDefault="00557AB9">
            <w:pPr>
              <w:pStyle w:val="TAL"/>
              <w:rPr>
                <w:rFonts w:eastAsiaTheme="minorEastAsia" w:cs="Arial"/>
                <w:color w:val="000000" w:themeColor="text1"/>
                <w:szCs w:val="18"/>
                <w:lang w:val="en-US" w:eastAsia="zh-CN"/>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21650954" w14:textId="77777777" w:rsidR="00557AB9" w:rsidRDefault="00557AB9">
            <w:pPr>
              <w:rPr>
                <w:rFonts w:ascii="Arial" w:eastAsia="MS Mincho" w:hAnsi="Arial" w:cs="Arial"/>
                <w:color w:val="000000" w:themeColor="text1"/>
                <w:sz w:val="18"/>
                <w:szCs w:val="18"/>
                <w:lang w:eastAsia="ja-JP"/>
              </w:rPr>
            </w:pPr>
            <w:r>
              <w:rPr>
                <w:rFonts w:ascii="Arial" w:hAnsi="Arial" w:cs="Arial"/>
                <w:color w:val="000000" w:themeColor="text1"/>
                <w:sz w:val="18"/>
                <w:szCs w:val="18"/>
              </w:rPr>
              <w:t xml:space="preserve">Support of reducing the overlapping duration of the later of the two time-domain overlapping UL transmissions </w:t>
            </w:r>
            <w:bookmarkStart w:id="87" w:name="OLE_LINK43"/>
            <w:r>
              <w:rPr>
                <w:rFonts w:ascii="Arial" w:hAnsi="Arial" w:cs="Arial"/>
                <w:color w:val="000000" w:themeColor="text1"/>
                <w:sz w:val="18"/>
                <w:szCs w:val="18"/>
              </w:rPr>
              <w:t>when the UE is with two TA enhancement</w:t>
            </w:r>
            <w:bookmarkEnd w:id="87"/>
          </w:p>
        </w:tc>
        <w:tc>
          <w:tcPr>
            <w:tcW w:w="0" w:type="auto"/>
            <w:tcBorders>
              <w:top w:val="single" w:sz="4" w:space="0" w:color="auto"/>
              <w:left w:val="single" w:sz="4" w:space="0" w:color="auto"/>
              <w:bottom w:val="single" w:sz="4" w:space="0" w:color="auto"/>
              <w:right w:val="single" w:sz="4" w:space="0" w:color="auto"/>
            </w:tcBorders>
            <w:hideMark/>
          </w:tcPr>
          <w:p w14:paraId="3C2397FC" w14:textId="77777777" w:rsidR="00557AB9" w:rsidRDefault="00557AB9">
            <w:pPr>
              <w:pStyle w:val="TAL"/>
              <w:rPr>
                <w:rFonts w:eastAsia="MS Mincho" w:cs="Arial"/>
                <w:color w:val="000000" w:themeColor="text1"/>
                <w:szCs w:val="18"/>
              </w:rPr>
            </w:pPr>
            <w:bookmarkStart w:id="88" w:name="OLE_LINK45"/>
            <w:r>
              <w:rPr>
                <w:rFonts w:eastAsia="MS Mincho" w:cs="Arial"/>
                <w:color w:val="FF0000"/>
                <w:szCs w:val="18"/>
              </w:rPr>
              <w:t>59-4-4a, 59-4-4b</w:t>
            </w:r>
            <w:bookmarkEnd w:id="88"/>
          </w:p>
        </w:tc>
        <w:tc>
          <w:tcPr>
            <w:tcW w:w="0" w:type="auto"/>
            <w:tcBorders>
              <w:top w:val="single" w:sz="4" w:space="0" w:color="auto"/>
              <w:left w:val="single" w:sz="4" w:space="0" w:color="auto"/>
              <w:bottom w:val="single" w:sz="4" w:space="0" w:color="auto"/>
              <w:right w:val="single" w:sz="4" w:space="0" w:color="auto"/>
            </w:tcBorders>
            <w:hideMark/>
          </w:tcPr>
          <w:p w14:paraId="3C8A686D" w14:textId="77777777" w:rsidR="00557AB9" w:rsidRDefault="00557AB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4D4FB2F" w14:textId="77777777" w:rsidR="00557AB9" w:rsidRDefault="00557AB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9B50EE5" w14:textId="77777777" w:rsidR="00557AB9" w:rsidRDefault="00557AB9">
            <w:pPr>
              <w:pStyle w:val="TAL"/>
              <w:rPr>
                <w:rFonts w:cs="Arial"/>
                <w:color w:val="000000" w:themeColor="text1"/>
                <w:szCs w:val="18"/>
                <w:lang w:val="en-US" w:eastAsia="zh-CN"/>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52093258"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5DD3AED"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32A7196"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E545904"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E7B9E8" w14:textId="77777777" w:rsidR="00557AB9" w:rsidRDefault="00557AB9">
            <w:pPr>
              <w:pStyle w:val="TAL"/>
              <w:rPr>
                <w:rFonts w:eastAsiaTheme="minorEastAsia" w:cs="Arial"/>
                <w:color w:val="000000" w:themeColor="text1"/>
                <w:szCs w:val="18"/>
              </w:rPr>
            </w:pPr>
            <w:r>
              <w:rPr>
                <w:rFonts w:cs="Arial"/>
                <w:color w:val="000000" w:themeColor="text1"/>
                <w:szCs w:val="18"/>
              </w:rPr>
              <w:t xml:space="preserve">Note:  If UE does not support this feature, UE does not expect the two UL transmissions to overlap </w:t>
            </w:r>
          </w:p>
          <w:p w14:paraId="68D3CFBF" w14:textId="77777777" w:rsidR="00557AB9" w:rsidRDefault="00557AB9">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0D5C3C1" w14:textId="77777777" w:rsidR="00557AB9" w:rsidRDefault="00557AB9">
            <w:pPr>
              <w:pStyle w:val="TAL"/>
              <w:rPr>
                <w:rFonts w:cs="Arial"/>
                <w:color w:val="000000" w:themeColor="text1"/>
                <w:szCs w:val="18"/>
              </w:rPr>
            </w:pPr>
            <w:r>
              <w:rPr>
                <w:rFonts w:cs="Arial"/>
                <w:color w:val="000000" w:themeColor="text1"/>
                <w:szCs w:val="18"/>
              </w:rPr>
              <w:t>Optional with capability signalling</w:t>
            </w:r>
          </w:p>
        </w:tc>
      </w:tr>
      <w:bookmarkEnd w:id="85"/>
    </w:tbl>
    <w:p w14:paraId="41637A15" w14:textId="77777777" w:rsidR="00557AB9" w:rsidRDefault="00557AB9" w:rsidP="00557AB9">
      <w:pPr>
        <w:rPr>
          <w:color w:val="000000" w:themeColor="text1"/>
          <w:sz w:val="22"/>
          <w:szCs w:val="22"/>
          <w:lang w:eastAsia="zh-TW"/>
        </w:rPr>
      </w:pPr>
    </w:p>
    <w:p w14:paraId="204F4867" w14:textId="77777777" w:rsidR="00557AB9" w:rsidRDefault="00557AB9" w:rsidP="00557AB9">
      <w:pPr>
        <w:rPr>
          <w:b/>
          <w:bCs/>
          <w:color w:val="000000" w:themeColor="text1"/>
          <w:sz w:val="22"/>
          <w:szCs w:val="22"/>
          <w:u w:val="single"/>
          <w:lang w:eastAsia="zh-TW"/>
        </w:rPr>
      </w:pPr>
      <w:bookmarkStart w:id="89" w:name="OLE_LINK72"/>
      <w:r>
        <w:rPr>
          <w:b/>
          <w:bCs/>
          <w:color w:val="000000" w:themeColor="text1"/>
          <w:sz w:val="22"/>
          <w:szCs w:val="22"/>
          <w:u w:val="single"/>
          <w:lang w:eastAsia="zh-TW"/>
        </w:rPr>
        <w:t>FG 59-4-6 (MAC-CE update of PL offset value(s))</w:t>
      </w:r>
    </w:p>
    <w:bookmarkEnd w:id="89"/>
    <w:p w14:paraId="1C9969EB" w14:textId="77777777" w:rsidR="00557AB9" w:rsidRDefault="00557AB9" w:rsidP="00557AB9">
      <w:pPr>
        <w:rPr>
          <w:color w:val="000000" w:themeColor="text1"/>
          <w:sz w:val="22"/>
          <w:szCs w:val="22"/>
          <w:lang w:eastAsia="zh-TW"/>
        </w:rPr>
      </w:pPr>
      <w:r>
        <w:rPr>
          <w:color w:val="000000" w:themeColor="text1"/>
          <w:sz w:val="22"/>
          <w:szCs w:val="22"/>
          <w:lang w:eastAsia="zh-TW"/>
        </w:rPr>
        <w:t>F</w:t>
      </w:r>
      <w:bookmarkStart w:id="90" w:name="OLE_LINK69"/>
      <w:r>
        <w:rPr>
          <w:color w:val="000000" w:themeColor="text1"/>
          <w:sz w:val="22"/>
          <w:szCs w:val="22"/>
          <w:lang w:eastAsia="zh-TW"/>
        </w:rPr>
        <w:t>G59-4-1a, FG59-4-1b, FG59-4-2a and FG59-4-2b</w:t>
      </w:r>
      <w:bookmarkEnd w:id="90"/>
      <w:r>
        <w:rPr>
          <w:color w:val="000000" w:themeColor="text1"/>
          <w:sz w:val="22"/>
          <w:szCs w:val="22"/>
          <w:lang w:eastAsia="zh-TW"/>
        </w:rPr>
        <w:t xml:space="preserve"> should be the </w:t>
      </w:r>
      <w:bookmarkStart w:id="91" w:name="OLE_LINK53"/>
      <w:r>
        <w:rPr>
          <w:color w:val="000000" w:themeColor="text1"/>
          <w:sz w:val="22"/>
          <w:szCs w:val="22"/>
          <w:lang w:eastAsia="zh-TW"/>
        </w:rPr>
        <w:t xml:space="preserve">prerequisite </w:t>
      </w:r>
      <w:bookmarkEnd w:id="91"/>
      <w:r>
        <w:rPr>
          <w:color w:val="000000" w:themeColor="text1"/>
          <w:sz w:val="22"/>
          <w:szCs w:val="22"/>
          <w:lang w:eastAsia="zh-TW"/>
        </w:rPr>
        <w:t>FG for FG59-4-6.</w:t>
      </w:r>
    </w:p>
    <w:p w14:paraId="44810F53" w14:textId="30A94405" w:rsidR="00557AB9" w:rsidRDefault="00557AB9" w:rsidP="00557AB9">
      <w:pPr>
        <w:spacing w:before="240"/>
        <w:rPr>
          <w:rFonts w:eastAsiaTheme="minorEastAsia"/>
          <w:b/>
          <w:bCs/>
          <w:sz w:val="22"/>
          <w:szCs w:val="22"/>
          <w:lang w:eastAsia="zh-TW"/>
        </w:rPr>
      </w:pPr>
      <w:bookmarkStart w:id="92" w:name="OLE_LINK71"/>
      <w:r>
        <w:rPr>
          <w:rFonts w:eastAsia="SimSun"/>
          <w:b/>
          <w:bCs/>
          <w:sz w:val="22"/>
          <w:szCs w:val="22"/>
        </w:rPr>
        <w:t xml:space="preserve">Proposal </w:t>
      </w:r>
      <w:r w:rsidR="002A2C8F">
        <w:rPr>
          <w:rFonts w:eastAsia="SimSun"/>
          <w:b/>
          <w:bCs/>
          <w:sz w:val="22"/>
          <w:szCs w:val="22"/>
        </w:rPr>
        <w:t>12</w:t>
      </w:r>
      <w:r>
        <w:rPr>
          <w:rFonts w:eastAsia="SimSun"/>
          <w:b/>
          <w:bCs/>
          <w:sz w:val="22"/>
          <w:szCs w:val="22"/>
        </w:rPr>
        <w:t xml:space="preserve">: </w:t>
      </w:r>
      <w:bookmarkStart w:id="93" w:name="OLE_LINK70"/>
      <w:r>
        <w:rPr>
          <w:rFonts w:eastAsia="SimSun"/>
          <w:b/>
          <w:bCs/>
          <w:sz w:val="22"/>
          <w:szCs w:val="22"/>
        </w:rPr>
        <w:t>FG59-4-1a, FG59-4-1b, FG59-4-2a and FG59-4-2b</w:t>
      </w:r>
      <w:bookmarkEnd w:id="93"/>
      <w:r>
        <w:rPr>
          <w:rFonts w:eastAsia="SimSun"/>
          <w:b/>
          <w:bCs/>
          <w:sz w:val="22"/>
          <w:szCs w:val="22"/>
        </w:rPr>
        <w:t xml:space="preserve"> should be the prerequisite FG for FG59-4-6.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688"/>
        <w:gridCol w:w="2739"/>
        <w:gridCol w:w="4455"/>
        <w:gridCol w:w="2521"/>
        <w:gridCol w:w="497"/>
        <w:gridCol w:w="467"/>
        <w:gridCol w:w="4820"/>
        <w:gridCol w:w="556"/>
        <w:gridCol w:w="556"/>
        <w:gridCol w:w="556"/>
        <w:gridCol w:w="556"/>
        <w:gridCol w:w="222"/>
        <w:gridCol w:w="2500"/>
      </w:tblGrid>
      <w:tr w:rsidR="00557AB9" w14:paraId="1E60F896"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bookmarkEnd w:id="92"/>
          <w:p w14:paraId="2635AA69" w14:textId="77777777" w:rsidR="00557AB9" w:rsidRDefault="00557AB9">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73D74E04" w14:textId="77777777" w:rsidR="00557AB9" w:rsidRDefault="00557AB9">
            <w:pPr>
              <w:pStyle w:val="TAL"/>
              <w:rPr>
                <w:rFonts w:eastAsia="MS Mincho" w:cs="Arial"/>
                <w:color w:val="000000" w:themeColor="text1"/>
                <w:szCs w:val="18"/>
              </w:rPr>
            </w:pPr>
            <w:r>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hideMark/>
          </w:tcPr>
          <w:p w14:paraId="25D8E16C" w14:textId="77777777" w:rsidR="00557AB9" w:rsidRDefault="00557AB9">
            <w:pPr>
              <w:pStyle w:val="TAL"/>
              <w:rPr>
                <w:rFonts w:eastAsiaTheme="minorEastAsia" w:cs="Arial"/>
                <w:color w:val="000000" w:themeColor="text1"/>
                <w:szCs w:val="18"/>
                <w:lang w:val="en-US" w:eastAsia="zh-CN"/>
              </w:rPr>
            </w:pPr>
            <w:bookmarkStart w:id="94" w:name="OLE_LINK54"/>
            <w:r>
              <w:rPr>
                <w:rFonts w:eastAsia="SimSun" w:cs="Arial"/>
                <w:color w:val="000000" w:themeColor="text1"/>
                <w:szCs w:val="18"/>
                <w:lang w:eastAsia="zh-CN"/>
              </w:rPr>
              <w:t xml:space="preserve">MAC-CE update of PL offset value(s) </w:t>
            </w:r>
            <w:bookmarkEnd w:id="94"/>
          </w:p>
        </w:tc>
        <w:tc>
          <w:tcPr>
            <w:tcW w:w="0" w:type="auto"/>
            <w:tcBorders>
              <w:top w:val="single" w:sz="4" w:space="0" w:color="auto"/>
              <w:left w:val="single" w:sz="4" w:space="0" w:color="auto"/>
              <w:bottom w:val="single" w:sz="4" w:space="0" w:color="auto"/>
              <w:right w:val="single" w:sz="4" w:space="0" w:color="auto"/>
            </w:tcBorders>
            <w:hideMark/>
          </w:tcPr>
          <w:p w14:paraId="0C4CAA5A" w14:textId="77777777" w:rsidR="00557AB9" w:rsidRDefault="00557AB9">
            <w:pPr>
              <w:rPr>
                <w:rFonts w:ascii="Arial" w:eastAsia="MS Mincho" w:hAnsi="Arial" w:cs="Arial"/>
                <w:color w:val="000000" w:themeColor="text1"/>
                <w:sz w:val="18"/>
                <w:szCs w:val="18"/>
                <w:lang w:eastAsia="ja-JP"/>
              </w:rPr>
            </w:pPr>
            <w:r>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7430086C" w14:textId="77777777" w:rsidR="00557AB9" w:rsidRDefault="00557AB9">
            <w:pPr>
              <w:pStyle w:val="TAL"/>
              <w:rPr>
                <w:rFonts w:eastAsia="MS Mincho" w:cs="Arial"/>
                <w:color w:val="000000" w:themeColor="text1"/>
                <w:szCs w:val="18"/>
              </w:rPr>
            </w:pPr>
            <w:r>
              <w:rPr>
                <w:rFonts w:eastAsia="MS Mincho" w:cs="Arial"/>
                <w:color w:val="FF0000"/>
                <w:szCs w:val="18"/>
              </w:rPr>
              <w:t>59-4-1a, 59-4-1b, 59-4-2a, 59-4-2b</w:t>
            </w:r>
          </w:p>
        </w:tc>
        <w:tc>
          <w:tcPr>
            <w:tcW w:w="0" w:type="auto"/>
            <w:tcBorders>
              <w:top w:val="single" w:sz="4" w:space="0" w:color="auto"/>
              <w:left w:val="single" w:sz="4" w:space="0" w:color="auto"/>
              <w:bottom w:val="single" w:sz="4" w:space="0" w:color="auto"/>
              <w:right w:val="single" w:sz="4" w:space="0" w:color="auto"/>
            </w:tcBorders>
            <w:hideMark/>
          </w:tcPr>
          <w:p w14:paraId="71C00D3E" w14:textId="77777777" w:rsidR="00557AB9" w:rsidRDefault="00557AB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FC90705" w14:textId="77777777" w:rsidR="00557AB9" w:rsidRDefault="00557AB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1F42A1" w14:textId="77777777" w:rsidR="00557AB9" w:rsidRDefault="00557AB9">
            <w:pPr>
              <w:pStyle w:val="TAL"/>
              <w:rPr>
                <w:rFonts w:cs="Arial"/>
                <w:color w:val="000000" w:themeColor="text1"/>
                <w:szCs w:val="18"/>
                <w:lang w:val="en-US" w:eastAsia="zh-CN"/>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604BDF0C"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9B8B0EA"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D67EDE2"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71DA7A8" w14:textId="77777777" w:rsidR="00557AB9" w:rsidRDefault="00557AB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B5A67C" w14:textId="77777777" w:rsidR="00557AB9" w:rsidRDefault="00557AB9">
            <w:pPr>
              <w:keepNext/>
              <w:keepLines/>
              <w:rPr>
                <w:rFonts w:ascii="Arial" w:eastAsia="MS Gothic"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EC09D57" w14:textId="77777777" w:rsidR="00557AB9" w:rsidRDefault="00557AB9">
            <w:pPr>
              <w:pStyle w:val="TAL"/>
              <w:rPr>
                <w:rFonts w:cs="Arial"/>
                <w:color w:val="000000" w:themeColor="text1"/>
                <w:szCs w:val="18"/>
              </w:rPr>
            </w:pPr>
            <w:r>
              <w:rPr>
                <w:rFonts w:cs="Arial"/>
                <w:color w:val="000000" w:themeColor="text1"/>
                <w:szCs w:val="18"/>
              </w:rPr>
              <w:t>Optional with capability signalling</w:t>
            </w:r>
          </w:p>
        </w:tc>
      </w:tr>
    </w:tbl>
    <w:p w14:paraId="092D4E24" w14:textId="77777777" w:rsidR="00557AB9" w:rsidRDefault="00557AB9" w:rsidP="00557AB9">
      <w:pPr>
        <w:rPr>
          <w:color w:val="000000" w:themeColor="text1"/>
          <w:sz w:val="22"/>
          <w:szCs w:val="22"/>
          <w:lang w:eastAsia="zh-TW"/>
        </w:rPr>
      </w:pPr>
    </w:p>
    <w:p w14:paraId="2A1B5EAC" w14:textId="572E903E" w:rsidR="00557AB9" w:rsidRDefault="00557AB9" w:rsidP="00557AB9">
      <w:pPr>
        <w:rPr>
          <w:b/>
          <w:bCs/>
          <w:color w:val="000000" w:themeColor="text1"/>
          <w:sz w:val="22"/>
          <w:szCs w:val="22"/>
          <w:u w:val="single"/>
          <w:lang w:eastAsia="zh-TW"/>
        </w:rPr>
      </w:pPr>
      <w:bookmarkStart w:id="95" w:name="OLE_LINK135"/>
      <w:r>
        <w:rPr>
          <w:b/>
          <w:bCs/>
          <w:color w:val="000000" w:themeColor="text1"/>
          <w:sz w:val="22"/>
          <w:szCs w:val="22"/>
          <w:u w:val="single"/>
          <w:lang w:eastAsia="zh-TW"/>
        </w:rPr>
        <w:t xml:space="preserve">FG </w:t>
      </w:r>
      <w:bookmarkStart w:id="96" w:name="OLE_LINK132"/>
      <w:r>
        <w:rPr>
          <w:b/>
          <w:bCs/>
          <w:color w:val="000000" w:themeColor="text1"/>
          <w:sz w:val="22"/>
          <w:szCs w:val="22"/>
          <w:u w:val="single"/>
          <w:lang w:eastAsia="zh-TW"/>
        </w:rPr>
        <w:t>59-4-8</w:t>
      </w:r>
      <w:bookmarkEnd w:id="96"/>
      <w:r>
        <w:rPr>
          <w:b/>
          <w:bCs/>
          <w:color w:val="000000" w:themeColor="text1"/>
          <w:sz w:val="22"/>
          <w:szCs w:val="22"/>
          <w:u w:val="single"/>
          <w:lang w:eastAsia="zh-TW"/>
        </w:rPr>
        <w:t xml:space="preserve">, </w:t>
      </w:r>
      <w:bookmarkStart w:id="97" w:name="OLE_LINK131"/>
      <w:r>
        <w:rPr>
          <w:b/>
          <w:bCs/>
          <w:color w:val="000000" w:themeColor="text1"/>
          <w:sz w:val="22"/>
          <w:szCs w:val="22"/>
          <w:u w:val="single"/>
          <w:lang w:eastAsia="zh-TW"/>
        </w:rPr>
        <w:t>FG 59-4-9a, FG 59-4-9b</w:t>
      </w:r>
      <w:bookmarkEnd w:id="97"/>
      <w:r>
        <w:rPr>
          <w:b/>
          <w:bCs/>
          <w:color w:val="000000" w:themeColor="text1"/>
          <w:sz w:val="22"/>
          <w:szCs w:val="22"/>
          <w:u w:val="single"/>
          <w:lang w:eastAsia="zh-TW"/>
        </w:rPr>
        <w:t xml:space="preserve"> </w:t>
      </w:r>
      <w:bookmarkEnd w:id="95"/>
      <w:r>
        <w:rPr>
          <w:b/>
          <w:bCs/>
          <w:color w:val="000000" w:themeColor="text1"/>
          <w:sz w:val="22"/>
          <w:szCs w:val="22"/>
          <w:u w:val="single"/>
          <w:lang w:eastAsia="zh-TW"/>
        </w:rPr>
        <w:t>(DCI format 1_1 to indicate TPC for separate SRS</w:t>
      </w:r>
      <w:r w:rsidR="0010777A">
        <w:rPr>
          <w:rFonts w:hint="eastAsia"/>
          <w:b/>
          <w:bCs/>
          <w:color w:val="000000" w:themeColor="text1"/>
          <w:sz w:val="22"/>
          <w:szCs w:val="22"/>
          <w:u w:val="single"/>
          <w:lang w:eastAsia="zh-TW"/>
        </w:rPr>
        <w:t xml:space="preserve"> </w:t>
      </w:r>
      <w:r w:rsidR="0010777A" w:rsidRPr="0010777A">
        <w:rPr>
          <w:b/>
          <w:bCs/>
          <w:color w:val="000000" w:themeColor="text1"/>
          <w:sz w:val="22"/>
          <w:szCs w:val="22"/>
          <w:u w:val="single"/>
          <w:lang w:eastAsia="zh-TW"/>
        </w:rPr>
        <w:t>CLPC adjustment state</w:t>
      </w:r>
      <w:r>
        <w:rPr>
          <w:b/>
          <w:bCs/>
          <w:color w:val="000000" w:themeColor="text1"/>
          <w:sz w:val="22"/>
          <w:szCs w:val="22"/>
          <w:u w:val="single"/>
          <w:lang w:eastAsia="zh-TW"/>
        </w:rPr>
        <w:t>)</w:t>
      </w:r>
    </w:p>
    <w:p w14:paraId="770BAAAC" w14:textId="7CE99163" w:rsidR="00557AB9" w:rsidRDefault="00557AB9" w:rsidP="00557AB9">
      <w:pPr>
        <w:spacing w:before="240" w:after="0"/>
        <w:rPr>
          <w:rFonts w:eastAsiaTheme="minorEastAsia"/>
          <w:color w:val="000000" w:themeColor="text1"/>
          <w:sz w:val="22"/>
          <w:szCs w:val="22"/>
          <w:lang w:eastAsia="zh-TW"/>
        </w:rPr>
      </w:pPr>
      <w:r>
        <w:rPr>
          <w:rFonts w:eastAsiaTheme="minorEastAsia"/>
          <w:color w:val="000000" w:themeColor="text1"/>
          <w:sz w:val="22"/>
          <w:szCs w:val="22"/>
          <w:lang w:eastAsia="zh-TW"/>
        </w:rPr>
        <w:t>Based on current FGs, we already have separate FGs (FG 59-4-9a and FG 59-4-9b) for support of DCI format 1_1 to indicate TPC</w:t>
      </w:r>
      <w:r w:rsidR="00B40CD2">
        <w:rPr>
          <w:rFonts w:eastAsiaTheme="minorEastAsia"/>
          <w:color w:val="000000" w:themeColor="text1"/>
          <w:sz w:val="22"/>
          <w:szCs w:val="22"/>
          <w:lang w:eastAsia="zh-TW"/>
        </w:rPr>
        <w:t xml:space="preserve"> command</w:t>
      </w:r>
      <w:r>
        <w:rPr>
          <w:rFonts w:eastAsiaTheme="minorEastAsia"/>
          <w:color w:val="000000" w:themeColor="text1"/>
          <w:sz w:val="22"/>
          <w:szCs w:val="22"/>
          <w:lang w:eastAsia="zh-TW"/>
        </w:rPr>
        <w:t xml:space="preserve"> for </w:t>
      </w:r>
      <w:r w:rsidR="00B40CD2">
        <w:rPr>
          <w:rFonts w:eastAsiaTheme="minorEastAsia"/>
          <w:color w:val="000000" w:themeColor="text1"/>
          <w:sz w:val="22"/>
          <w:szCs w:val="22"/>
          <w:lang w:eastAsia="zh-TW"/>
        </w:rPr>
        <w:t xml:space="preserve">SRS when two </w:t>
      </w:r>
      <w:r w:rsidR="00B40CD2" w:rsidRPr="00B40CD2">
        <w:rPr>
          <w:rFonts w:eastAsiaTheme="minorEastAsia"/>
          <w:color w:val="000000" w:themeColor="text1"/>
          <w:sz w:val="22"/>
          <w:szCs w:val="22"/>
          <w:lang w:eastAsia="zh-TW"/>
        </w:rPr>
        <w:t>separate SRS CLPC adjustment state</w:t>
      </w:r>
      <w:r w:rsidR="00B40CD2">
        <w:rPr>
          <w:rFonts w:eastAsiaTheme="minorEastAsia"/>
          <w:color w:val="000000" w:themeColor="text1"/>
          <w:sz w:val="22"/>
          <w:szCs w:val="22"/>
          <w:lang w:eastAsia="zh-TW"/>
        </w:rPr>
        <w:t xml:space="preserve">s are configured. Thus, FG </w:t>
      </w:r>
      <w:bookmarkStart w:id="98" w:name="OLE_LINK59"/>
      <w:r w:rsidR="00B40CD2">
        <w:rPr>
          <w:rFonts w:eastAsiaTheme="minorEastAsia"/>
          <w:color w:val="000000" w:themeColor="text1"/>
          <w:sz w:val="22"/>
          <w:szCs w:val="22"/>
          <w:lang w:eastAsia="zh-TW"/>
        </w:rPr>
        <w:t>59-4-3</w:t>
      </w:r>
      <w:bookmarkEnd w:id="98"/>
      <w:r w:rsidR="00B40CD2">
        <w:rPr>
          <w:rFonts w:eastAsiaTheme="minorEastAsia"/>
          <w:color w:val="000000" w:themeColor="text1"/>
          <w:sz w:val="22"/>
          <w:szCs w:val="22"/>
          <w:lang w:eastAsia="zh-TW"/>
        </w:rPr>
        <w:t xml:space="preserve"> (</w:t>
      </w:r>
      <w:r w:rsidR="00B40CD2" w:rsidRPr="00B40CD2">
        <w:rPr>
          <w:rFonts w:eastAsiaTheme="minorEastAsia"/>
          <w:color w:val="000000" w:themeColor="text1"/>
          <w:sz w:val="22"/>
          <w:szCs w:val="22"/>
          <w:lang w:eastAsia="zh-TW"/>
        </w:rPr>
        <w:t>Two SRS closed-loop power control adjustment states separate from PUSCH</w:t>
      </w:r>
      <w:r w:rsidR="00B40CD2">
        <w:rPr>
          <w:rFonts w:eastAsiaTheme="minorEastAsia"/>
          <w:color w:val="000000" w:themeColor="text1"/>
          <w:sz w:val="22"/>
          <w:szCs w:val="22"/>
          <w:lang w:eastAsia="zh-TW"/>
        </w:rPr>
        <w:t xml:space="preserve">) should be the </w:t>
      </w:r>
      <w:r w:rsidR="00B40CD2">
        <w:rPr>
          <w:color w:val="000000" w:themeColor="text1"/>
          <w:sz w:val="22"/>
          <w:szCs w:val="22"/>
          <w:lang w:eastAsia="zh-TW"/>
        </w:rPr>
        <w:t xml:space="preserve">prerequisite </w:t>
      </w:r>
      <w:r w:rsidR="00B40CD2">
        <w:rPr>
          <w:rFonts w:eastAsiaTheme="minorEastAsia"/>
          <w:color w:val="000000" w:themeColor="text1"/>
          <w:sz w:val="22"/>
          <w:szCs w:val="22"/>
          <w:lang w:eastAsia="zh-TW"/>
        </w:rPr>
        <w:t>FG for these two FGs.</w:t>
      </w:r>
    </w:p>
    <w:p w14:paraId="159F7F8C" w14:textId="74AEC276" w:rsidR="00557AB9" w:rsidRDefault="00557AB9" w:rsidP="005F60FF">
      <w:pPr>
        <w:spacing w:before="240"/>
        <w:rPr>
          <w:rFonts w:eastAsiaTheme="minorEastAsia"/>
          <w:b/>
          <w:bCs/>
          <w:color w:val="000000" w:themeColor="text1"/>
          <w:sz w:val="22"/>
          <w:szCs w:val="22"/>
          <w:lang w:eastAsia="zh-TW"/>
        </w:rPr>
      </w:pPr>
      <w:bookmarkStart w:id="99" w:name="OLE_LINK15"/>
      <w:r>
        <w:rPr>
          <w:rFonts w:eastAsiaTheme="minorEastAsia"/>
          <w:b/>
          <w:bCs/>
          <w:color w:val="000000" w:themeColor="text1"/>
          <w:sz w:val="22"/>
          <w:szCs w:val="22"/>
          <w:lang w:eastAsia="zh-TW"/>
        </w:rPr>
        <w:t xml:space="preserve">Proposal </w:t>
      </w:r>
      <w:r w:rsidR="002A2C8F">
        <w:rPr>
          <w:rFonts w:eastAsiaTheme="minorEastAsia"/>
          <w:b/>
          <w:bCs/>
          <w:color w:val="000000" w:themeColor="text1"/>
          <w:sz w:val="22"/>
          <w:szCs w:val="22"/>
          <w:lang w:eastAsia="zh-TW"/>
        </w:rPr>
        <w:t>13</w:t>
      </w:r>
      <w:r>
        <w:rPr>
          <w:rFonts w:eastAsiaTheme="minorEastAsia"/>
          <w:b/>
          <w:bCs/>
          <w:color w:val="000000" w:themeColor="text1"/>
          <w:sz w:val="22"/>
          <w:szCs w:val="22"/>
          <w:lang w:eastAsia="zh-TW"/>
        </w:rPr>
        <w:t>: Support the following modifications for</w:t>
      </w:r>
      <w:r w:rsidR="00642A1A">
        <w:rPr>
          <w:rFonts w:eastAsiaTheme="minorEastAsia"/>
          <w:b/>
          <w:bCs/>
          <w:color w:val="000000" w:themeColor="text1"/>
          <w:sz w:val="22"/>
          <w:szCs w:val="22"/>
          <w:lang w:eastAsia="zh-TW"/>
        </w:rPr>
        <w:t xml:space="preserve"> </w:t>
      </w:r>
      <w:r>
        <w:rPr>
          <w:rFonts w:eastAsiaTheme="minorEastAsia"/>
          <w:b/>
          <w:bCs/>
          <w:color w:val="000000" w:themeColor="text1"/>
          <w:sz w:val="22"/>
          <w:szCs w:val="22"/>
          <w:lang w:eastAsia="zh-TW"/>
        </w:rPr>
        <w:t>FG 59-4-9a</w:t>
      </w:r>
      <w:r w:rsidR="00642A1A">
        <w:rPr>
          <w:rFonts w:eastAsiaTheme="minorEastAsia"/>
          <w:b/>
          <w:bCs/>
          <w:color w:val="000000" w:themeColor="text1"/>
          <w:sz w:val="22"/>
          <w:szCs w:val="22"/>
          <w:lang w:eastAsia="zh-TW"/>
        </w:rPr>
        <w:t xml:space="preserve"> and</w:t>
      </w:r>
      <w:r>
        <w:rPr>
          <w:rFonts w:eastAsiaTheme="minorEastAsia"/>
          <w:b/>
          <w:bCs/>
          <w:color w:val="000000" w:themeColor="text1"/>
          <w:sz w:val="22"/>
          <w:szCs w:val="22"/>
          <w:lang w:eastAsia="zh-TW"/>
        </w:rPr>
        <w:t xml:space="preserve"> FG 59-4-9b: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17"/>
        <w:gridCol w:w="4738"/>
        <w:gridCol w:w="5000"/>
        <w:gridCol w:w="578"/>
        <w:gridCol w:w="497"/>
        <w:gridCol w:w="467"/>
        <w:gridCol w:w="5021"/>
        <w:gridCol w:w="556"/>
        <w:gridCol w:w="556"/>
        <w:gridCol w:w="556"/>
        <w:gridCol w:w="556"/>
        <w:gridCol w:w="222"/>
        <w:gridCol w:w="1703"/>
      </w:tblGrid>
      <w:tr w:rsidR="00557AB9" w14:paraId="77F8DDC2"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5E2E96D2"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C5CDB11"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hideMark/>
          </w:tcPr>
          <w:p w14:paraId="514D00C7" w14:textId="7103EC36"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DCI format 1_1 to indicate</w:t>
            </w:r>
            <w:r>
              <w:rPr>
                <w:rFonts w:eastAsia="SimSun" w:cs="Arial"/>
                <w:color w:val="FF0000"/>
                <w:szCs w:val="18"/>
                <w:lang w:eastAsia="zh-CN"/>
              </w:rPr>
              <w:t xml:space="preserve"> </w:t>
            </w:r>
            <w:bookmarkStart w:id="100" w:name="OLE_LINK60"/>
            <w:bookmarkStart w:id="101" w:name="OLE_LINK125"/>
            <w:bookmarkStart w:id="102" w:name="OLE_LINK124"/>
            <w:r>
              <w:rPr>
                <w:rFonts w:eastAsia="SimSun" w:cs="Arial"/>
                <w:color w:val="FF0000"/>
                <w:szCs w:val="18"/>
                <w:lang w:eastAsia="zh-CN"/>
              </w:rPr>
              <w:t>TPC</w:t>
            </w:r>
            <w:r w:rsidR="00B40CD2">
              <w:rPr>
                <w:rFonts w:eastAsia="SimSun" w:cs="Arial"/>
                <w:color w:val="FF0000"/>
                <w:szCs w:val="18"/>
                <w:lang w:eastAsia="zh-CN"/>
              </w:rPr>
              <w:t xml:space="preserve"> </w:t>
            </w:r>
            <w:bookmarkStart w:id="103" w:name="OLE_LINK61"/>
            <w:r w:rsidR="00B40CD2">
              <w:rPr>
                <w:rFonts w:eastAsia="SimSun" w:cs="Arial"/>
                <w:color w:val="FF0000"/>
                <w:szCs w:val="18"/>
                <w:lang w:eastAsia="zh-CN"/>
              </w:rPr>
              <w:t>command</w:t>
            </w:r>
            <w:bookmarkEnd w:id="100"/>
            <w:r>
              <w:rPr>
                <w:rFonts w:asciiTheme="minorEastAsia" w:eastAsiaTheme="minorEastAsia" w:hAnsiTheme="minorEastAsia" w:cs="Arial" w:hint="eastAsia"/>
                <w:color w:val="FF0000"/>
                <w:szCs w:val="18"/>
                <w:lang w:eastAsia="zh-TW"/>
              </w:rPr>
              <w:t xml:space="preserve"> </w:t>
            </w:r>
            <w:bookmarkEnd w:id="103"/>
            <w:r>
              <w:rPr>
                <w:rFonts w:eastAsia="SimSun" w:cs="Arial"/>
                <w:color w:val="FF0000"/>
                <w:szCs w:val="18"/>
                <w:lang w:eastAsia="zh-CN"/>
              </w:rPr>
              <w:t>fo</w:t>
            </w:r>
            <w:bookmarkEnd w:id="101"/>
            <w:r>
              <w:rPr>
                <w:rFonts w:eastAsia="SimSun" w:cs="Arial"/>
                <w:color w:val="FF0000"/>
                <w:szCs w:val="18"/>
                <w:lang w:eastAsia="zh-CN"/>
              </w:rPr>
              <w:t>r</w:t>
            </w:r>
            <w:r>
              <w:rPr>
                <w:rFonts w:eastAsia="SimSun" w:cs="Arial"/>
                <w:color w:val="000000" w:themeColor="text1"/>
                <w:szCs w:val="18"/>
                <w:lang w:eastAsia="zh-CN"/>
              </w:rPr>
              <w:t xml:space="preserve"> </w:t>
            </w:r>
            <w:bookmarkStart w:id="104" w:name="OLE_LINK121"/>
            <w:bookmarkEnd w:id="102"/>
            <w:r>
              <w:rPr>
                <w:rFonts w:eastAsia="SimSun" w:cs="Arial"/>
                <w:color w:val="000000" w:themeColor="text1"/>
                <w:szCs w:val="18"/>
                <w:lang w:eastAsia="zh-CN"/>
              </w:rPr>
              <w:t xml:space="preserve">one of </w:t>
            </w:r>
            <w:bookmarkEnd w:id="104"/>
            <w:r>
              <w:rPr>
                <w:rFonts w:eastAsia="SimSun" w:cs="Arial"/>
                <w:color w:val="000000" w:themeColor="text1"/>
                <w:szCs w:val="18"/>
                <w:lang w:eastAsia="zh-CN"/>
              </w:rPr>
              <w:t>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1223B7D3" w14:textId="75C91280" w:rsidR="00557AB9" w:rsidRDefault="00557AB9">
            <w:pPr>
              <w:rPr>
                <w:rFonts w:ascii="Arial" w:eastAsia="SimSun" w:hAnsi="Arial" w:cs="Arial"/>
                <w:color w:val="000000" w:themeColor="text1"/>
                <w:sz w:val="18"/>
                <w:szCs w:val="18"/>
                <w:lang w:eastAsia="zh-CN"/>
              </w:rPr>
            </w:pPr>
            <w:bookmarkStart w:id="105" w:name="OLE_LINK120"/>
            <w:r>
              <w:rPr>
                <w:rFonts w:ascii="Arial" w:eastAsia="SimSun" w:hAnsi="Arial" w:cs="Arial"/>
                <w:color w:val="000000" w:themeColor="text1"/>
                <w:sz w:val="18"/>
                <w:szCs w:val="18"/>
                <w:lang w:eastAsia="zh-CN"/>
              </w:rPr>
              <w:t xml:space="preserve">Support of DCI format 1_1 to indicate TPC </w:t>
            </w:r>
            <w:bookmarkStart w:id="106" w:name="OLE_LINK62"/>
            <w:r w:rsidR="00B40CD2" w:rsidRPr="00B40CD2">
              <w:rPr>
                <w:rFonts w:ascii="Arial" w:eastAsia="SimSun" w:hAnsi="Arial" w:cs="Arial"/>
                <w:color w:val="FF0000"/>
                <w:sz w:val="18"/>
                <w:szCs w:val="18"/>
                <w:lang w:eastAsia="zh-CN"/>
              </w:rPr>
              <w:t xml:space="preserve">command </w:t>
            </w:r>
            <w:bookmarkEnd w:id="106"/>
            <w:r>
              <w:rPr>
                <w:rFonts w:ascii="Arial" w:eastAsia="SimSun" w:hAnsi="Arial" w:cs="Arial"/>
                <w:color w:val="000000" w:themeColor="text1"/>
                <w:sz w:val="18"/>
                <w:szCs w:val="18"/>
                <w:lang w:eastAsia="zh-CN"/>
              </w:rPr>
              <w:t xml:space="preserve">for </w:t>
            </w:r>
            <w:bookmarkStart w:id="107" w:name="OLE_LINK122"/>
            <w:r>
              <w:rPr>
                <w:rFonts w:ascii="Arial" w:eastAsia="SimSun" w:hAnsi="Arial" w:cs="Arial"/>
                <w:color w:val="FF0000"/>
                <w:sz w:val="18"/>
                <w:szCs w:val="18"/>
                <w:lang w:eastAsia="zh-CN"/>
              </w:rPr>
              <w:t>one of</w:t>
            </w:r>
            <w:bookmarkEnd w:id="107"/>
            <w:r>
              <w:rPr>
                <w:rFonts w:ascii="Arial" w:eastAsia="SimSun" w:hAnsi="Arial" w:cs="Arial"/>
                <w:color w:val="000000" w:themeColor="text1"/>
                <w:sz w:val="18"/>
                <w:szCs w:val="18"/>
                <w:lang w:eastAsia="zh-CN"/>
              </w:rPr>
              <w:t xml:space="preserve"> separate SRS closed loop index</w:t>
            </w:r>
            <w:bookmarkStart w:id="108" w:name="OLE_LINK123"/>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es</w:t>
            </w:r>
            <w:r>
              <w:rPr>
                <w:rFonts w:ascii="Arial" w:eastAsia="SimSun" w:hAnsi="Arial" w:cs="Arial"/>
                <w:strike/>
                <w:color w:val="FF0000"/>
                <w:sz w:val="18"/>
                <w:szCs w:val="18"/>
                <w:lang w:eastAsia="zh-CN"/>
              </w:rPr>
              <w:t>)</w:t>
            </w:r>
            <w:bookmarkEnd w:id="108"/>
            <w:r>
              <w:rPr>
                <w:rFonts w:ascii="Arial" w:eastAsia="SimSun" w:hAnsi="Arial" w:cs="Arial"/>
                <w:color w:val="000000" w:themeColor="text1"/>
                <w:sz w:val="18"/>
                <w:szCs w:val="18"/>
                <w:lang w:eastAsia="zh-CN"/>
              </w:rPr>
              <w:t xml:space="preserve"> under separate DL/UL TCI state mode</w:t>
            </w:r>
            <w:bookmarkEnd w:id="105"/>
          </w:p>
        </w:tc>
        <w:tc>
          <w:tcPr>
            <w:tcW w:w="0" w:type="auto"/>
            <w:tcBorders>
              <w:top w:val="single" w:sz="4" w:space="0" w:color="auto"/>
              <w:left w:val="single" w:sz="4" w:space="0" w:color="auto"/>
              <w:bottom w:val="single" w:sz="4" w:space="0" w:color="auto"/>
              <w:right w:val="single" w:sz="4" w:space="0" w:color="auto"/>
            </w:tcBorders>
            <w:hideMark/>
          </w:tcPr>
          <w:p w14:paraId="7F4FD1D8" w14:textId="2FA7C379" w:rsidR="00557AB9" w:rsidRPr="00B40CD2" w:rsidRDefault="00B40CD2">
            <w:pPr>
              <w:pStyle w:val="TAL"/>
              <w:rPr>
                <w:rFonts w:eastAsia="MS Mincho" w:cs="Arial"/>
                <w:color w:val="FF0000"/>
                <w:szCs w:val="18"/>
              </w:rPr>
            </w:pPr>
            <w:r w:rsidRPr="00B40CD2">
              <w:rPr>
                <w:rFonts w:eastAsia="MS Mincho" w:cs="Arial"/>
                <w:color w:val="FF0000"/>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34325483"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9E107F9"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8FBA1E4" w14:textId="562AA79D"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 xml:space="preserve">DCI 1_1 indicating </w:t>
            </w:r>
            <w:r>
              <w:rPr>
                <w:rFonts w:eastAsia="SimSun" w:cs="Arial"/>
                <w:color w:val="FF0000"/>
                <w:szCs w:val="18"/>
                <w:lang w:eastAsia="zh-CN"/>
              </w:rPr>
              <w:t>TPC</w:t>
            </w:r>
            <w:r w:rsidR="00B40CD2">
              <w:rPr>
                <w:rFonts w:eastAsia="SimSun" w:cs="Arial"/>
                <w:color w:val="FF0000"/>
                <w:szCs w:val="18"/>
                <w:lang w:eastAsia="zh-CN"/>
              </w:rPr>
              <w:t xml:space="preserve"> command</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087E77C8"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6C5DFDC"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02A0192"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68B0141"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DBBCB78" w14:textId="77777777" w:rsidR="00557AB9" w:rsidRDefault="00557AB9">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97E8E"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r w:rsidR="00557AB9" w14:paraId="2028BAE0" w14:textId="77777777" w:rsidTr="00557AB9">
        <w:trPr>
          <w:trHeight w:val="20"/>
        </w:trPr>
        <w:tc>
          <w:tcPr>
            <w:tcW w:w="0" w:type="auto"/>
            <w:tcBorders>
              <w:top w:val="single" w:sz="4" w:space="0" w:color="auto"/>
              <w:left w:val="single" w:sz="4" w:space="0" w:color="auto"/>
              <w:bottom w:val="single" w:sz="4" w:space="0" w:color="auto"/>
              <w:right w:val="single" w:sz="4" w:space="0" w:color="auto"/>
            </w:tcBorders>
            <w:hideMark/>
          </w:tcPr>
          <w:p w14:paraId="216042F4"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4F55EA4"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hideMark/>
          </w:tcPr>
          <w:p w14:paraId="543C5E71" w14:textId="6BFBDD9C"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 xml:space="preserve">DCI format 1_1 to indicate </w:t>
            </w:r>
            <w:bookmarkStart w:id="109" w:name="OLE_LINK126"/>
            <w:r>
              <w:rPr>
                <w:rFonts w:eastAsia="SimSun" w:cs="Arial"/>
                <w:color w:val="FF0000"/>
                <w:szCs w:val="18"/>
                <w:lang w:eastAsia="zh-CN"/>
              </w:rPr>
              <w:t>TPC</w:t>
            </w:r>
            <w:r w:rsidR="00B40CD2">
              <w:rPr>
                <w:rFonts w:eastAsia="SimSun" w:cs="Arial"/>
                <w:color w:val="FF0000"/>
                <w:szCs w:val="18"/>
                <w:lang w:eastAsia="zh-CN"/>
              </w:rPr>
              <w:t xml:space="preserve"> command</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w:t>
            </w:r>
            <w:bookmarkEnd w:id="109"/>
            <w:r>
              <w:rPr>
                <w:rFonts w:eastAsia="SimSun" w:cs="Arial"/>
                <w:color w:val="000000" w:themeColor="text1"/>
                <w:szCs w:val="18"/>
                <w:lang w:eastAsia="zh-CN"/>
              </w:rPr>
              <w:t>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2AFFFCFA" w14:textId="25D17CDF" w:rsidR="00557AB9" w:rsidRDefault="00557AB9">
            <w:pPr>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DCI format 1_1 to indicate TPC</w:t>
            </w:r>
            <w:r w:rsidR="00B40CD2">
              <w:rPr>
                <w:rFonts w:ascii="Arial" w:eastAsia="SimSun" w:hAnsi="Arial" w:cs="Arial"/>
                <w:color w:val="FF0000"/>
                <w:sz w:val="18"/>
                <w:szCs w:val="18"/>
                <w:lang w:eastAsia="zh-CN"/>
              </w:rPr>
              <w:t xml:space="preserve"> command</w:t>
            </w:r>
            <w:r>
              <w:rPr>
                <w:rFonts w:ascii="Arial" w:eastAsia="SimSun" w:hAnsi="Arial" w:cs="Arial"/>
                <w:color w:val="000000" w:themeColor="text1"/>
                <w:sz w:val="18"/>
                <w:szCs w:val="18"/>
                <w:lang w:eastAsia="zh-CN"/>
              </w:rPr>
              <w:t xml:space="preserve"> for </w:t>
            </w:r>
            <w:r>
              <w:rPr>
                <w:rFonts w:ascii="Arial" w:eastAsia="SimSun" w:hAnsi="Arial" w:cs="Arial"/>
                <w:color w:val="FF0000"/>
                <w:sz w:val="18"/>
                <w:szCs w:val="18"/>
                <w:lang w:eastAsia="zh-CN"/>
              </w:rPr>
              <w:t>one of</w:t>
            </w:r>
            <w:r>
              <w:rPr>
                <w:rFonts w:ascii="Arial" w:eastAsia="SimSun" w:hAnsi="Arial" w:cs="Arial"/>
                <w:color w:val="000000" w:themeColor="text1"/>
                <w:sz w:val="18"/>
                <w:szCs w:val="18"/>
                <w:lang w:eastAsia="zh-CN"/>
              </w:rPr>
              <w:t xml:space="preserve"> separate SRS closed loop index</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es</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 xml:space="preserve">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3998DA30" w14:textId="4D8B1DDC" w:rsidR="00557AB9" w:rsidRPr="00B40CD2" w:rsidRDefault="00B40CD2">
            <w:pPr>
              <w:pStyle w:val="TAL"/>
              <w:rPr>
                <w:rFonts w:eastAsia="MS Mincho" w:cs="Arial"/>
                <w:color w:val="FF0000"/>
                <w:szCs w:val="18"/>
              </w:rPr>
            </w:pPr>
            <w:r w:rsidRPr="00B40CD2">
              <w:rPr>
                <w:rFonts w:eastAsia="MS Mincho" w:cs="Arial"/>
                <w:color w:val="FF0000"/>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37F73556"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1C5EC2D"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023C36" w14:textId="4936359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 xml:space="preserve">DCI 1_1 indicating </w:t>
            </w:r>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sidR="00B40CD2">
              <w:rPr>
                <w:rFonts w:eastAsia="SimSun" w:cs="Arial"/>
                <w:color w:val="FF0000"/>
                <w:szCs w:val="18"/>
                <w:lang w:eastAsia="zh-CN"/>
              </w:rPr>
              <w:t xml:space="preserve">command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0DCCB07F"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09BB98E"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12A1FA6"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80D23CE" w14:textId="77777777" w:rsidR="00557AB9" w:rsidRDefault="00557AB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B238EFF" w14:textId="77777777" w:rsidR="00557AB9" w:rsidRDefault="00557AB9">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319B8A" w14:textId="77777777" w:rsidR="00557AB9" w:rsidRDefault="00557AB9">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bookmarkEnd w:id="99"/>
    </w:tbl>
    <w:p w14:paraId="5595F0A0" w14:textId="77777777" w:rsidR="00557AB9" w:rsidRDefault="00557AB9" w:rsidP="00557AB9">
      <w:pPr>
        <w:rPr>
          <w:color w:val="000000" w:themeColor="text1"/>
          <w:sz w:val="22"/>
          <w:szCs w:val="22"/>
          <w:lang w:eastAsia="zh-TW"/>
        </w:rPr>
      </w:pPr>
    </w:p>
    <w:bookmarkEnd w:id="66"/>
    <w:p w14:paraId="2CB5FA66" w14:textId="66506DBE" w:rsidR="00557AB9" w:rsidRDefault="00557AB9" w:rsidP="0010777A">
      <w:pPr>
        <w:pStyle w:val="1"/>
      </w:pPr>
      <w:r>
        <w:rPr>
          <w:lang w:eastAsia="zh-TW"/>
        </w:rPr>
        <w:lastRenderedPageBreak/>
        <w:t>Conclusion</w:t>
      </w:r>
    </w:p>
    <w:p w14:paraId="343F9B68" w14:textId="2C45D1BB" w:rsidR="00662DAF" w:rsidRDefault="00557AB9" w:rsidP="00557AB9">
      <w:pPr>
        <w:spacing w:before="240" w:after="0"/>
        <w:rPr>
          <w:rFonts w:eastAsiaTheme="minorEastAsia"/>
          <w:color w:val="000000" w:themeColor="text1"/>
          <w:sz w:val="22"/>
          <w:szCs w:val="22"/>
          <w:lang w:eastAsia="zh-TW"/>
        </w:rPr>
      </w:pPr>
      <w:r w:rsidRPr="00557AB9">
        <w:rPr>
          <w:rFonts w:eastAsiaTheme="minorEastAsia"/>
          <w:color w:val="000000" w:themeColor="text1"/>
          <w:sz w:val="22"/>
          <w:szCs w:val="22"/>
          <w:lang w:eastAsia="zh-TW"/>
        </w:rPr>
        <w:t>Based on the discussion, we made the following proposals</w:t>
      </w:r>
      <w:r>
        <w:rPr>
          <w:rFonts w:eastAsiaTheme="minorEastAsia"/>
          <w:color w:val="000000" w:themeColor="text1"/>
          <w:sz w:val="22"/>
          <w:szCs w:val="22"/>
          <w:lang w:eastAsia="zh-TW"/>
        </w:rPr>
        <w:t>:</w:t>
      </w:r>
    </w:p>
    <w:p w14:paraId="536FD9A0" w14:textId="6925D09E" w:rsidR="00557AB9" w:rsidRPr="00557AB9" w:rsidRDefault="00557AB9" w:rsidP="00557AB9">
      <w:pPr>
        <w:spacing w:before="240" w:after="0"/>
        <w:rPr>
          <w:rFonts w:eastAsiaTheme="minorEastAsia"/>
          <w:b/>
          <w:bCs/>
          <w:color w:val="000000" w:themeColor="text1"/>
          <w:sz w:val="22"/>
          <w:szCs w:val="22"/>
          <w:u w:val="single"/>
          <w:lang w:eastAsia="zh-TW"/>
        </w:rPr>
      </w:pPr>
      <w:bookmarkStart w:id="110" w:name="OLE_LINK184"/>
      <w:r w:rsidRPr="00557AB9">
        <w:rPr>
          <w:rFonts w:eastAsiaTheme="minorEastAsia"/>
          <w:b/>
          <w:bCs/>
          <w:color w:val="000000" w:themeColor="text1"/>
          <w:sz w:val="22"/>
          <w:szCs w:val="22"/>
          <w:u w:val="single"/>
          <w:lang w:eastAsia="zh-TW"/>
        </w:rPr>
        <w:t>Enhancements for UE-initiated/event-driven beam management</w:t>
      </w:r>
    </w:p>
    <w:bookmarkEnd w:id="110"/>
    <w:p w14:paraId="37E2119D" w14:textId="77777777" w:rsidR="002A2C8F" w:rsidRDefault="002A2C8F" w:rsidP="002A2C8F">
      <w:pPr>
        <w:spacing w:before="240"/>
        <w:rPr>
          <w:rFonts w:eastAsiaTheme="minorEastAsia"/>
          <w:b/>
          <w:bCs/>
          <w:sz w:val="22"/>
          <w:szCs w:val="22"/>
          <w:lang w:eastAsia="zh-TW"/>
        </w:rPr>
      </w:pPr>
      <w:r>
        <w:rPr>
          <w:rFonts w:eastAsia="SimSun"/>
          <w:b/>
          <w:bCs/>
          <w:sz w:val="22"/>
          <w:szCs w:val="22"/>
        </w:rPr>
        <w:t xml:space="preserve">Proposal 1: </w:t>
      </w:r>
      <w:r>
        <w:rPr>
          <w:rFonts w:eastAsiaTheme="minorEastAsia"/>
          <w:b/>
          <w:bCs/>
          <w:sz w:val="22"/>
          <w:szCs w:val="22"/>
          <w:lang w:eastAsia="zh-TW"/>
        </w:rPr>
        <w:t xml:space="preserve">Support all FGs related to UE-initiated/event-driven beam management can be applicable for FR1 and FR2. </w:t>
      </w:r>
    </w:p>
    <w:p w14:paraId="12B44924" w14:textId="77777777" w:rsidR="002A2C8F" w:rsidRDefault="002A2C8F" w:rsidP="002A2C8F">
      <w:pPr>
        <w:rPr>
          <w:rFonts w:eastAsiaTheme="minorEastAsia"/>
          <w:b/>
          <w:bCs/>
          <w:sz w:val="22"/>
          <w:szCs w:val="22"/>
          <w:lang w:eastAsia="zh-TW"/>
        </w:rPr>
      </w:pPr>
      <w:r>
        <w:rPr>
          <w:rFonts w:eastAsia="SimSun"/>
          <w:b/>
          <w:bCs/>
          <w:sz w:val="22"/>
          <w:szCs w:val="22"/>
        </w:rPr>
        <w:t xml:space="preserve">Proposal 2: </w:t>
      </w:r>
      <w:r>
        <w:rPr>
          <w:rFonts w:eastAsiaTheme="minorEastAsia"/>
          <w:b/>
          <w:bCs/>
          <w:sz w:val="22"/>
          <w:szCs w:val="22"/>
          <w:lang w:eastAsia="zh-TW"/>
        </w:rPr>
        <w:t xml:space="preserve">Support FG 59-1-3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59"/>
        <w:gridCol w:w="4330"/>
        <w:gridCol w:w="5133"/>
        <w:gridCol w:w="559"/>
        <w:gridCol w:w="497"/>
        <w:gridCol w:w="467"/>
        <w:gridCol w:w="4063"/>
        <w:gridCol w:w="722"/>
        <w:gridCol w:w="467"/>
        <w:gridCol w:w="495"/>
        <w:gridCol w:w="467"/>
        <w:gridCol w:w="1762"/>
        <w:gridCol w:w="1567"/>
      </w:tblGrid>
      <w:tr w:rsidR="002A2C8F" w14:paraId="6BA40921" w14:textId="77777777" w:rsidTr="002A2C8F">
        <w:trPr>
          <w:trHeight w:val="601"/>
        </w:trPr>
        <w:tc>
          <w:tcPr>
            <w:tcW w:w="0" w:type="auto"/>
            <w:tcBorders>
              <w:top w:val="single" w:sz="4" w:space="0" w:color="auto"/>
              <w:left w:val="single" w:sz="4" w:space="0" w:color="auto"/>
              <w:bottom w:val="single" w:sz="4" w:space="0" w:color="auto"/>
              <w:right w:val="single" w:sz="4" w:space="0" w:color="auto"/>
            </w:tcBorders>
            <w:hideMark/>
          </w:tcPr>
          <w:p w14:paraId="2966996F" w14:textId="77777777" w:rsidR="002A2C8F" w:rsidRDefault="002A2C8F">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019095E" w14:textId="77777777" w:rsidR="002A2C8F" w:rsidRDefault="002A2C8F">
            <w:pPr>
              <w:pStyle w:val="TAL"/>
              <w:rPr>
                <w:rFonts w:eastAsia="MS Mincho" w:cs="Arial"/>
                <w:color w:val="000000" w:themeColor="text1"/>
                <w:szCs w:val="18"/>
              </w:rPr>
            </w:pPr>
            <w:r>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hideMark/>
          </w:tcPr>
          <w:p w14:paraId="3B895761" w14:textId="77777777" w:rsidR="002A2C8F" w:rsidRDefault="002A2C8F">
            <w:pPr>
              <w:pStyle w:val="TAL"/>
              <w:rPr>
                <w:rFonts w:eastAsia="MS Mincho" w:cs="Arial"/>
                <w:color w:val="000000" w:themeColor="text1"/>
                <w:szCs w:val="18"/>
              </w:rPr>
            </w:pPr>
            <w:r>
              <w:rPr>
                <w:rFonts w:eastAsia="MS Mincho" w:cs="Arial"/>
                <w:color w:val="000000" w:themeColor="text1"/>
                <w:szCs w:val="18"/>
              </w:rPr>
              <w:t xml:space="preserve">Triggering event determination via detecting ≥ M event instances for at least one new beam within a time window </w:t>
            </w:r>
            <w:r>
              <w:rPr>
                <w:rFonts w:eastAsia="MS Mincho" w:cs="Arial"/>
                <w:color w:val="FF0000"/>
                <w:szCs w:val="18"/>
              </w:rPr>
              <w:t>for Event-2/Event-7</w:t>
            </w:r>
            <w:r>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1EEA0439" w14:textId="77777777" w:rsidR="002A2C8F" w:rsidRDefault="002A2C8F">
            <w:pPr>
              <w:pStyle w:val="TAL"/>
              <w:rPr>
                <w:rFonts w:eastAsia="MS Mincho" w:cs="Arial"/>
                <w:color w:val="000000" w:themeColor="text1"/>
                <w:szCs w:val="18"/>
              </w:rPr>
            </w:pPr>
            <w:r>
              <w:rPr>
                <w:rFonts w:eastAsia="MS Mincho" w:cs="Arial"/>
                <w:color w:val="000000" w:themeColor="text1"/>
                <w:szCs w:val="18"/>
              </w:rPr>
              <w:t xml:space="preserve">1. </w:t>
            </w:r>
            <w:r>
              <w:rPr>
                <w:rFonts w:eastAsia="MS Mincho" w:cs="Arial"/>
                <w:color w:val="FF0000"/>
                <w:szCs w:val="18"/>
              </w:rPr>
              <w:t xml:space="preserve">Support of </w:t>
            </w:r>
            <w:r>
              <w:rPr>
                <w:rFonts w:eastAsia="MS Mincho" w:cs="Arial"/>
                <w:color w:val="000000" w:themeColor="text1"/>
                <w:szCs w:val="18"/>
              </w:rPr>
              <w:t xml:space="preserve">triggering UEI/ED beam report procedure via detecting ≥ M event instance(s) for at least one new beam within a time window </w:t>
            </w:r>
            <w:r>
              <w:rPr>
                <w:rFonts w:eastAsia="MS Mincho" w:cs="Arial"/>
                <w:color w:val="FF0000"/>
                <w:szCs w:val="18"/>
              </w:rPr>
              <w:t>for Event-2/Event-7</w:t>
            </w:r>
            <w:r>
              <w:rPr>
                <w:rFonts w:eastAsia="MS Mincho" w:cs="Arial"/>
                <w:color w:val="000000" w:themeColor="text1"/>
                <w:szCs w:val="18"/>
              </w:rPr>
              <w:t>, where M&gt;1</w:t>
            </w:r>
          </w:p>
          <w:p w14:paraId="12B0CC56" w14:textId="77777777" w:rsidR="002A2C8F" w:rsidRDefault="002A2C8F">
            <w:pPr>
              <w:pStyle w:val="TAL"/>
              <w:rPr>
                <w:rFonts w:eastAsia="MS Mincho" w:cs="Arial"/>
                <w:color w:val="000000" w:themeColor="text1"/>
                <w:szCs w:val="18"/>
              </w:rPr>
            </w:pPr>
          </w:p>
          <w:p w14:paraId="239BB99D" w14:textId="77777777" w:rsidR="002A2C8F" w:rsidRDefault="002A2C8F">
            <w:pPr>
              <w:pStyle w:val="TAL"/>
              <w:rPr>
                <w:rFonts w:eastAsiaTheme="minorEastAsia" w:cs="Arial"/>
                <w:color w:val="000000" w:themeColor="text1"/>
                <w:szCs w:val="18"/>
                <w:lang w:eastAsia="zh-TW"/>
              </w:rPr>
            </w:pPr>
            <w:r>
              <w:rPr>
                <w:rFonts w:eastAsia="MS Mincho" w:cs="Arial"/>
                <w:color w:val="000000" w:themeColor="text1"/>
                <w:szCs w:val="18"/>
              </w:rPr>
              <w:t xml:space="preserve">2. </w:t>
            </w:r>
            <w:r>
              <w:rPr>
                <w:rFonts w:eastAsia="MS Mincho" w:cs="Arial"/>
                <w:color w:val="FF0000"/>
                <w:szCs w:val="18"/>
              </w:rPr>
              <w:t>Maximum number of the timers for different new beam RS(s)</w:t>
            </w:r>
          </w:p>
        </w:tc>
        <w:tc>
          <w:tcPr>
            <w:tcW w:w="0" w:type="auto"/>
            <w:tcBorders>
              <w:top w:val="single" w:sz="4" w:space="0" w:color="auto"/>
              <w:left w:val="single" w:sz="4" w:space="0" w:color="auto"/>
              <w:bottom w:val="single" w:sz="4" w:space="0" w:color="auto"/>
              <w:right w:val="single" w:sz="4" w:space="0" w:color="auto"/>
            </w:tcBorders>
            <w:hideMark/>
          </w:tcPr>
          <w:p w14:paraId="282C829F" w14:textId="77777777" w:rsidR="002A2C8F" w:rsidRDefault="002A2C8F">
            <w:pPr>
              <w:pStyle w:val="TAL"/>
              <w:rPr>
                <w:rFonts w:eastAsia="MS Mincho" w:cs="Arial"/>
                <w:color w:val="000000" w:themeColor="text1"/>
                <w:szCs w:val="18"/>
              </w:rPr>
            </w:pPr>
            <w:r>
              <w:rPr>
                <w:rFonts w:eastAsia="MS Mincho" w:cs="Arial"/>
                <w:color w:val="000000" w:themeColor="text1"/>
                <w:szCs w:val="18"/>
              </w:rPr>
              <w:t xml:space="preserve">59-1-1 </w:t>
            </w:r>
          </w:p>
        </w:tc>
        <w:tc>
          <w:tcPr>
            <w:tcW w:w="0" w:type="auto"/>
            <w:tcBorders>
              <w:top w:val="single" w:sz="4" w:space="0" w:color="auto"/>
              <w:left w:val="single" w:sz="4" w:space="0" w:color="auto"/>
              <w:bottom w:val="single" w:sz="4" w:space="0" w:color="auto"/>
              <w:right w:val="single" w:sz="4" w:space="0" w:color="auto"/>
            </w:tcBorders>
            <w:hideMark/>
          </w:tcPr>
          <w:p w14:paraId="4E9BC548" w14:textId="77777777" w:rsidR="002A2C8F" w:rsidRDefault="002A2C8F">
            <w:pPr>
              <w:pStyle w:val="TAL"/>
              <w:rPr>
                <w:rFonts w:eastAsia="MS Mincho" w:cs="Arial"/>
                <w:color w:val="000000" w:themeColor="text1"/>
                <w:szCs w:val="18"/>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8EC4BD9" w14:textId="77777777" w:rsidR="002A2C8F" w:rsidRDefault="002A2C8F">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26A4DE" w14:textId="77777777" w:rsidR="002A2C8F" w:rsidRDefault="002A2C8F">
            <w:pPr>
              <w:pStyle w:val="TAL"/>
              <w:rPr>
                <w:rFonts w:eastAsia="MS Mincho" w:cs="Arial"/>
                <w:color w:val="000000" w:themeColor="text1"/>
                <w:szCs w:val="18"/>
                <w:lang w:eastAsia="zh-TW"/>
              </w:rPr>
            </w:pPr>
            <w:r>
              <w:rPr>
                <w:rFonts w:eastAsia="MS Mincho" w:cs="Arial"/>
                <w:color w:val="000000" w:themeColor="text1"/>
                <w:szCs w:val="18"/>
              </w:rPr>
              <w:t xml:space="preserve">Triggering event determination via detecting ≥ M event instances within a time window is not supported </w:t>
            </w:r>
            <w:r>
              <w:rPr>
                <w:rFonts w:eastAsia="MS Mincho" w:cs="Arial"/>
                <w:color w:val="FF0000"/>
                <w:szCs w:val="18"/>
              </w:rPr>
              <w:t>for Event-2/Event-7</w:t>
            </w:r>
          </w:p>
        </w:tc>
        <w:tc>
          <w:tcPr>
            <w:tcW w:w="0" w:type="auto"/>
            <w:tcBorders>
              <w:top w:val="single" w:sz="4" w:space="0" w:color="auto"/>
              <w:left w:val="single" w:sz="4" w:space="0" w:color="auto"/>
              <w:bottom w:val="single" w:sz="4" w:space="0" w:color="auto"/>
              <w:right w:val="single" w:sz="4" w:space="0" w:color="auto"/>
            </w:tcBorders>
            <w:hideMark/>
          </w:tcPr>
          <w:p w14:paraId="618F94BD" w14:textId="77777777" w:rsidR="002A2C8F" w:rsidRDefault="002A2C8F">
            <w:pPr>
              <w:pStyle w:val="TAL"/>
              <w:rPr>
                <w:rFonts w:eastAsia="MS Mincho" w:cs="Arial"/>
                <w:color w:val="000000" w:themeColor="text1"/>
                <w:szCs w:val="18"/>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C4A0A6C" w14:textId="77777777" w:rsidR="002A2C8F" w:rsidRDefault="002A2C8F">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7EC36D" w14:textId="77777777" w:rsidR="002A2C8F" w:rsidRDefault="002A2C8F">
            <w:pPr>
              <w:pStyle w:val="TAL"/>
              <w:rPr>
                <w:rFonts w:eastAsia="MS Mincho" w:cs="Arial"/>
                <w:color w:val="000000" w:themeColor="text1"/>
                <w:szCs w:val="18"/>
              </w:rPr>
            </w:pPr>
            <w:r>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D1BFF8B" w14:textId="77777777" w:rsidR="002A2C8F" w:rsidRDefault="002A2C8F">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6275443" w14:textId="77777777" w:rsidR="002A2C8F" w:rsidRDefault="002A2C8F">
            <w:pPr>
              <w:pStyle w:val="TAL"/>
              <w:rPr>
                <w:rFonts w:eastAsia="MS Mincho" w:cs="Arial"/>
                <w:color w:val="000000" w:themeColor="text1"/>
                <w:szCs w:val="18"/>
              </w:rPr>
            </w:pPr>
            <w:r>
              <w:rPr>
                <w:rFonts w:eastAsia="MS Mincho" w:cs="Arial"/>
                <w:color w:val="FF0000"/>
                <w:szCs w:val="18"/>
              </w:rPr>
              <w:t>Component 2 candidate values FFS</w:t>
            </w:r>
          </w:p>
        </w:tc>
        <w:tc>
          <w:tcPr>
            <w:tcW w:w="0" w:type="auto"/>
            <w:tcBorders>
              <w:top w:val="single" w:sz="4" w:space="0" w:color="auto"/>
              <w:left w:val="single" w:sz="4" w:space="0" w:color="auto"/>
              <w:bottom w:val="single" w:sz="4" w:space="0" w:color="auto"/>
              <w:right w:val="single" w:sz="4" w:space="0" w:color="auto"/>
            </w:tcBorders>
            <w:hideMark/>
          </w:tcPr>
          <w:p w14:paraId="7DD83CDE" w14:textId="77777777" w:rsidR="002A2C8F" w:rsidRDefault="002A2C8F">
            <w:pPr>
              <w:pStyle w:val="TAL"/>
              <w:rPr>
                <w:rFonts w:eastAsia="MS Mincho" w:cs="Arial"/>
                <w:color w:val="000000" w:themeColor="text1"/>
                <w:szCs w:val="18"/>
              </w:rPr>
            </w:pPr>
            <w:r>
              <w:rPr>
                <w:rFonts w:eastAsia="MS Mincho" w:cs="Arial"/>
                <w:color w:val="000000" w:themeColor="text1"/>
                <w:szCs w:val="18"/>
              </w:rPr>
              <w:t>Optional with capability signalling</w:t>
            </w:r>
          </w:p>
        </w:tc>
      </w:tr>
    </w:tbl>
    <w:p w14:paraId="0EFF3A31" w14:textId="77777777" w:rsidR="002A2C8F" w:rsidRDefault="002A2C8F" w:rsidP="002A2C8F">
      <w:pPr>
        <w:spacing w:before="240"/>
        <w:rPr>
          <w:rFonts w:eastAsiaTheme="minorEastAsia"/>
          <w:b/>
          <w:bCs/>
          <w:sz w:val="22"/>
          <w:szCs w:val="22"/>
          <w:lang w:eastAsia="zh-TW"/>
        </w:rPr>
      </w:pPr>
      <w:r>
        <w:rPr>
          <w:rFonts w:eastAsia="SimSun"/>
          <w:b/>
          <w:bCs/>
          <w:sz w:val="22"/>
          <w:szCs w:val="22"/>
        </w:rPr>
        <w:t xml:space="preserve">Proposal 3: </w:t>
      </w:r>
      <w:r>
        <w:rPr>
          <w:rStyle w:val="normaltextrun"/>
          <w:b/>
          <w:bCs/>
          <w:color w:val="000000"/>
          <w:sz w:val="22"/>
          <w:szCs w:val="22"/>
          <w:shd w:val="clear" w:color="auto" w:fill="FFFFFF"/>
        </w:rPr>
        <w:t>Introduce the following separate FG for Event-1:</w:t>
      </w:r>
      <w:r>
        <w:rPr>
          <w:rStyle w:val="eop"/>
          <w:color w:val="000000"/>
          <w:sz w:val="22"/>
          <w:szCs w:val="22"/>
          <w:shd w:val="clear" w:color="auto" w:fill="FFFFFF"/>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524"/>
        <w:gridCol w:w="4270"/>
        <w:gridCol w:w="5245"/>
        <w:gridCol w:w="567"/>
        <w:gridCol w:w="465"/>
        <w:gridCol w:w="467"/>
        <w:gridCol w:w="4101"/>
        <w:gridCol w:w="709"/>
        <w:gridCol w:w="567"/>
        <w:gridCol w:w="517"/>
        <w:gridCol w:w="467"/>
        <w:gridCol w:w="1690"/>
        <w:gridCol w:w="1554"/>
      </w:tblGrid>
      <w:tr w:rsidR="002A2C8F" w14:paraId="63C63B38" w14:textId="77777777" w:rsidTr="002A2C8F">
        <w:trPr>
          <w:trHeight w:val="601"/>
        </w:trPr>
        <w:tc>
          <w:tcPr>
            <w:tcW w:w="0" w:type="auto"/>
            <w:tcBorders>
              <w:top w:val="single" w:sz="4" w:space="0" w:color="auto"/>
              <w:left w:val="single" w:sz="4" w:space="0" w:color="auto"/>
              <w:bottom w:val="single" w:sz="4" w:space="0" w:color="auto"/>
              <w:right w:val="single" w:sz="4" w:space="0" w:color="auto"/>
            </w:tcBorders>
            <w:hideMark/>
          </w:tcPr>
          <w:p w14:paraId="70681F5F" w14:textId="77777777" w:rsidR="002A2C8F" w:rsidRDefault="002A2C8F">
            <w:pPr>
              <w:pStyle w:val="TAL"/>
              <w:rPr>
                <w:rFonts w:eastAsia="MS Mincho" w:cs="Arial"/>
                <w:color w:val="FF0000"/>
                <w:szCs w:val="18"/>
              </w:rPr>
            </w:pPr>
            <w:r>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5887AD7" w14:textId="77777777" w:rsidR="002A2C8F" w:rsidRDefault="002A2C8F">
            <w:pPr>
              <w:pStyle w:val="TAL"/>
              <w:rPr>
                <w:rFonts w:eastAsia="MS Mincho" w:cs="Arial"/>
                <w:color w:val="FF0000"/>
                <w:szCs w:val="18"/>
              </w:rPr>
            </w:pPr>
            <w:r>
              <w:rPr>
                <w:rFonts w:eastAsia="MS Mincho" w:cs="Arial"/>
                <w:color w:val="FF0000"/>
                <w:szCs w:val="18"/>
              </w:rPr>
              <w:t>59-1-3b</w:t>
            </w:r>
          </w:p>
        </w:tc>
        <w:tc>
          <w:tcPr>
            <w:tcW w:w="4270" w:type="dxa"/>
            <w:tcBorders>
              <w:top w:val="single" w:sz="4" w:space="0" w:color="auto"/>
              <w:left w:val="single" w:sz="4" w:space="0" w:color="auto"/>
              <w:bottom w:val="single" w:sz="4" w:space="0" w:color="auto"/>
              <w:right w:val="single" w:sz="4" w:space="0" w:color="auto"/>
            </w:tcBorders>
            <w:hideMark/>
          </w:tcPr>
          <w:p w14:paraId="3FDD89B5" w14:textId="77777777" w:rsidR="002A2C8F" w:rsidRDefault="002A2C8F">
            <w:pPr>
              <w:pStyle w:val="TAL"/>
              <w:rPr>
                <w:rFonts w:eastAsia="MS Mincho" w:cs="Arial"/>
                <w:color w:val="FF0000"/>
                <w:szCs w:val="18"/>
              </w:rPr>
            </w:pPr>
            <w:r>
              <w:rPr>
                <w:rFonts w:eastAsia="MS Mincho" w:cs="Arial"/>
                <w:color w:val="FF0000"/>
                <w:szCs w:val="18"/>
              </w:rPr>
              <w:t>Triggering event determination via detecting ≥ M event instances for the current beam within a time window for Event-1</w:t>
            </w:r>
          </w:p>
        </w:tc>
        <w:tc>
          <w:tcPr>
            <w:tcW w:w="5245" w:type="dxa"/>
            <w:tcBorders>
              <w:top w:val="single" w:sz="4" w:space="0" w:color="auto"/>
              <w:left w:val="single" w:sz="4" w:space="0" w:color="auto"/>
              <w:bottom w:val="single" w:sz="4" w:space="0" w:color="auto"/>
              <w:right w:val="single" w:sz="4" w:space="0" w:color="auto"/>
            </w:tcBorders>
            <w:hideMark/>
          </w:tcPr>
          <w:p w14:paraId="30F8CB68" w14:textId="77777777" w:rsidR="002A2C8F" w:rsidRDefault="002A2C8F">
            <w:pPr>
              <w:pStyle w:val="TAL"/>
              <w:rPr>
                <w:rFonts w:eastAsia="MS Mincho" w:cs="Arial"/>
                <w:color w:val="FF0000"/>
                <w:szCs w:val="18"/>
              </w:rPr>
            </w:pPr>
            <w:r>
              <w:rPr>
                <w:rFonts w:eastAsia="MS Mincho" w:cs="Arial"/>
                <w:color w:val="FF0000"/>
                <w:szCs w:val="18"/>
              </w:rPr>
              <w:t xml:space="preserve">Support of Triggering UEI/ED beam report procedure via detecting ≥ M event instance(s) for the current beam within a time window for Event-1, where M&gt;1 </w:t>
            </w:r>
          </w:p>
        </w:tc>
        <w:tc>
          <w:tcPr>
            <w:tcW w:w="567" w:type="dxa"/>
            <w:tcBorders>
              <w:top w:val="single" w:sz="4" w:space="0" w:color="auto"/>
              <w:left w:val="single" w:sz="4" w:space="0" w:color="auto"/>
              <w:bottom w:val="single" w:sz="4" w:space="0" w:color="auto"/>
              <w:right w:val="single" w:sz="4" w:space="0" w:color="auto"/>
            </w:tcBorders>
            <w:hideMark/>
          </w:tcPr>
          <w:p w14:paraId="53A028C6" w14:textId="77777777" w:rsidR="002A2C8F" w:rsidRDefault="002A2C8F">
            <w:pPr>
              <w:pStyle w:val="TAL"/>
              <w:rPr>
                <w:rFonts w:eastAsia="MS Mincho" w:cs="Arial"/>
                <w:color w:val="FF0000"/>
                <w:szCs w:val="18"/>
                <w:lang w:eastAsia="zh-TW"/>
              </w:rPr>
            </w:pPr>
            <w:r>
              <w:rPr>
                <w:rFonts w:eastAsia="MS Mincho" w:cs="Arial"/>
                <w:color w:val="FF0000"/>
                <w:szCs w:val="18"/>
              </w:rPr>
              <w:t>59-1-1, 59-1-4</w:t>
            </w:r>
          </w:p>
        </w:tc>
        <w:tc>
          <w:tcPr>
            <w:tcW w:w="465" w:type="dxa"/>
            <w:tcBorders>
              <w:top w:val="single" w:sz="4" w:space="0" w:color="auto"/>
              <w:left w:val="single" w:sz="4" w:space="0" w:color="auto"/>
              <w:bottom w:val="single" w:sz="4" w:space="0" w:color="auto"/>
              <w:right w:val="single" w:sz="4" w:space="0" w:color="auto"/>
            </w:tcBorders>
            <w:hideMark/>
          </w:tcPr>
          <w:p w14:paraId="42492585" w14:textId="77777777" w:rsidR="002A2C8F" w:rsidRDefault="002A2C8F">
            <w:pPr>
              <w:pStyle w:val="TAL"/>
              <w:rPr>
                <w:rFonts w:eastAsia="MS Mincho" w:cs="Arial"/>
                <w:color w:val="FF0000"/>
                <w:sz w:val="16"/>
                <w:szCs w:val="16"/>
              </w:rPr>
            </w:pPr>
            <w:r>
              <w:rPr>
                <w:rFonts w:eastAsia="MS Mincho" w:cs="Arial"/>
                <w:color w:val="FF0000"/>
                <w:sz w:val="16"/>
                <w:szCs w:val="16"/>
              </w:rPr>
              <w:t>yes</w:t>
            </w:r>
          </w:p>
        </w:tc>
        <w:tc>
          <w:tcPr>
            <w:tcW w:w="467" w:type="dxa"/>
            <w:tcBorders>
              <w:top w:val="single" w:sz="4" w:space="0" w:color="auto"/>
              <w:left w:val="single" w:sz="4" w:space="0" w:color="auto"/>
              <w:bottom w:val="single" w:sz="4" w:space="0" w:color="auto"/>
              <w:right w:val="single" w:sz="4" w:space="0" w:color="auto"/>
            </w:tcBorders>
            <w:hideMark/>
          </w:tcPr>
          <w:p w14:paraId="0B31473F" w14:textId="77777777" w:rsidR="002A2C8F" w:rsidRDefault="002A2C8F">
            <w:pPr>
              <w:pStyle w:val="TAL"/>
              <w:rPr>
                <w:rFonts w:eastAsia="MS Mincho" w:cs="Arial"/>
                <w:color w:val="FF0000"/>
                <w:szCs w:val="18"/>
              </w:rPr>
            </w:pPr>
            <w:r>
              <w:rPr>
                <w:rFonts w:eastAsia="MS Mincho" w:cs="Arial"/>
                <w:color w:val="FF0000"/>
                <w:szCs w:val="18"/>
              </w:rPr>
              <w:t>n/a</w:t>
            </w:r>
          </w:p>
        </w:tc>
        <w:tc>
          <w:tcPr>
            <w:tcW w:w="4101" w:type="dxa"/>
            <w:tcBorders>
              <w:top w:val="single" w:sz="4" w:space="0" w:color="auto"/>
              <w:left w:val="single" w:sz="4" w:space="0" w:color="auto"/>
              <w:bottom w:val="single" w:sz="4" w:space="0" w:color="auto"/>
              <w:right w:val="single" w:sz="4" w:space="0" w:color="auto"/>
            </w:tcBorders>
            <w:hideMark/>
          </w:tcPr>
          <w:p w14:paraId="7C86ECE3" w14:textId="77777777" w:rsidR="002A2C8F" w:rsidRDefault="002A2C8F">
            <w:pPr>
              <w:pStyle w:val="TAL"/>
              <w:rPr>
                <w:rFonts w:eastAsia="MS Mincho" w:cs="Arial"/>
                <w:color w:val="FF0000"/>
                <w:szCs w:val="18"/>
                <w:lang w:eastAsia="zh-TW"/>
              </w:rPr>
            </w:pPr>
            <w:r>
              <w:rPr>
                <w:rFonts w:eastAsia="MS Mincho" w:cs="Arial"/>
                <w:color w:val="FF0000"/>
                <w:szCs w:val="18"/>
              </w:rPr>
              <w:t>Triggering event determination via detecting ≥ M event instances within a time window is not supported for Event-1</w:t>
            </w:r>
          </w:p>
        </w:tc>
        <w:tc>
          <w:tcPr>
            <w:tcW w:w="709" w:type="dxa"/>
            <w:tcBorders>
              <w:top w:val="single" w:sz="4" w:space="0" w:color="auto"/>
              <w:left w:val="single" w:sz="4" w:space="0" w:color="auto"/>
              <w:bottom w:val="single" w:sz="4" w:space="0" w:color="auto"/>
              <w:right w:val="single" w:sz="4" w:space="0" w:color="auto"/>
            </w:tcBorders>
            <w:hideMark/>
          </w:tcPr>
          <w:p w14:paraId="5F3AB8B9" w14:textId="77777777" w:rsidR="002A2C8F" w:rsidRDefault="002A2C8F">
            <w:pPr>
              <w:pStyle w:val="TAL"/>
              <w:rPr>
                <w:rFonts w:eastAsia="MS Mincho" w:cs="Arial"/>
                <w:color w:val="FF0000"/>
                <w:szCs w:val="18"/>
              </w:rPr>
            </w:pPr>
            <w:r>
              <w:rPr>
                <w:rFonts w:eastAsia="MS Mincho" w:cs="Arial"/>
                <w:color w:val="FF0000"/>
                <w:szCs w:val="18"/>
              </w:rPr>
              <w:t>Per band</w:t>
            </w:r>
          </w:p>
        </w:tc>
        <w:tc>
          <w:tcPr>
            <w:tcW w:w="567" w:type="dxa"/>
            <w:tcBorders>
              <w:top w:val="single" w:sz="4" w:space="0" w:color="auto"/>
              <w:left w:val="single" w:sz="4" w:space="0" w:color="auto"/>
              <w:bottom w:val="single" w:sz="4" w:space="0" w:color="auto"/>
              <w:right w:val="single" w:sz="4" w:space="0" w:color="auto"/>
            </w:tcBorders>
            <w:hideMark/>
          </w:tcPr>
          <w:p w14:paraId="6ACD7F93" w14:textId="77777777" w:rsidR="002A2C8F" w:rsidRDefault="002A2C8F">
            <w:pPr>
              <w:pStyle w:val="TAL"/>
              <w:rPr>
                <w:rFonts w:eastAsia="MS Mincho" w:cs="Arial"/>
                <w:color w:val="FF0000"/>
                <w:szCs w:val="18"/>
              </w:rPr>
            </w:pPr>
            <w:r>
              <w:rPr>
                <w:rFonts w:eastAsia="MS Mincho" w:cs="Arial"/>
                <w:color w:val="FF0000"/>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68A41998" w14:textId="77777777" w:rsidR="002A2C8F" w:rsidRDefault="002A2C8F">
            <w:pPr>
              <w:pStyle w:val="TAL"/>
              <w:rPr>
                <w:rFonts w:eastAsia="MS Mincho" w:cs="Arial"/>
                <w:color w:val="FF0000"/>
                <w:szCs w:val="18"/>
              </w:rPr>
            </w:pPr>
            <w:r>
              <w:rPr>
                <w:rFonts w:eastAsia="MS Mincho" w:cs="Arial"/>
                <w:color w:val="FF0000"/>
                <w:sz w:val="20"/>
              </w:rPr>
              <w:t>n/a</w:t>
            </w:r>
          </w:p>
        </w:tc>
        <w:tc>
          <w:tcPr>
            <w:tcW w:w="467" w:type="dxa"/>
            <w:tcBorders>
              <w:top w:val="single" w:sz="4" w:space="0" w:color="auto"/>
              <w:left w:val="single" w:sz="4" w:space="0" w:color="auto"/>
              <w:bottom w:val="single" w:sz="4" w:space="0" w:color="auto"/>
              <w:right w:val="single" w:sz="4" w:space="0" w:color="auto"/>
            </w:tcBorders>
            <w:hideMark/>
          </w:tcPr>
          <w:p w14:paraId="7A76CB56" w14:textId="77777777" w:rsidR="002A2C8F" w:rsidRDefault="002A2C8F">
            <w:pPr>
              <w:pStyle w:val="TAL"/>
              <w:rPr>
                <w:rFonts w:eastAsia="MS Mincho" w:cs="Arial"/>
                <w:color w:val="FF0000"/>
                <w:szCs w:val="18"/>
              </w:rPr>
            </w:pPr>
            <w:r>
              <w:rPr>
                <w:rFonts w:eastAsia="MS Mincho" w:cs="Arial"/>
                <w:color w:val="FF0000"/>
                <w:szCs w:val="18"/>
              </w:rPr>
              <w:t>n/a</w:t>
            </w:r>
          </w:p>
        </w:tc>
        <w:tc>
          <w:tcPr>
            <w:tcW w:w="1690" w:type="dxa"/>
            <w:tcBorders>
              <w:top w:val="single" w:sz="4" w:space="0" w:color="auto"/>
              <w:left w:val="single" w:sz="4" w:space="0" w:color="auto"/>
              <w:bottom w:val="single" w:sz="4" w:space="0" w:color="auto"/>
              <w:right w:val="single" w:sz="4" w:space="0" w:color="auto"/>
            </w:tcBorders>
          </w:tcPr>
          <w:p w14:paraId="3A638A65" w14:textId="77777777" w:rsidR="002A2C8F" w:rsidRDefault="002A2C8F">
            <w:pPr>
              <w:pStyle w:val="TAL"/>
              <w:rPr>
                <w:rFonts w:eastAsia="MS Mincho" w:cs="Arial"/>
                <w:color w:val="FF0000"/>
                <w:szCs w:val="18"/>
              </w:rPr>
            </w:pPr>
          </w:p>
        </w:tc>
        <w:tc>
          <w:tcPr>
            <w:tcW w:w="1554" w:type="dxa"/>
            <w:tcBorders>
              <w:top w:val="single" w:sz="4" w:space="0" w:color="auto"/>
              <w:left w:val="single" w:sz="4" w:space="0" w:color="auto"/>
              <w:bottom w:val="single" w:sz="4" w:space="0" w:color="auto"/>
              <w:right w:val="single" w:sz="4" w:space="0" w:color="auto"/>
            </w:tcBorders>
            <w:hideMark/>
          </w:tcPr>
          <w:p w14:paraId="17C10AC1" w14:textId="77777777" w:rsidR="002A2C8F" w:rsidRDefault="002A2C8F">
            <w:pPr>
              <w:pStyle w:val="TAL"/>
              <w:rPr>
                <w:rFonts w:eastAsia="MS Mincho" w:cs="Arial"/>
                <w:color w:val="FF0000"/>
                <w:szCs w:val="18"/>
              </w:rPr>
            </w:pPr>
            <w:r>
              <w:rPr>
                <w:rFonts w:eastAsia="MS Mincho" w:cs="Arial"/>
                <w:color w:val="FF0000"/>
                <w:szCs w:val="18"/>
              </w:rPr>
              <w:t>Optional with capability signalling</w:t>
            </w:r>
          </w:p>
        </w:tc>
      </w:tr>
    </w:tbl>
    <w:p w14:paraId="04E33841" w14:textId="70611F32" w:rsidR="002A2C8F" w:rsidRDefault="002A2C8F" w:rsidP="002A2C8F">
      <w:pPr>
        <w:spacing w:before="240"/>
        <w:rPr>
          <w:rFonts w:eastAsiaTheme="minorEastAsia"/>
          <w:b/>
          <w:bCs/>
          <w:sz w:val="22"/>
          <w:szCs w:val="22"/>
          <w:lang w:eastAsia="zh-TW"/>
        </w:rPr>
      </w:pPr>
      <w:r>
        <w:rPr>
          <w:rFonts w:eastAsia="SimSun"/>
          <w:b/>
          <w:bCs/>
          <w:sz w:val="22"/>
          <w:szCs w:val="22"/>
        </w:rPr>
        <w:t xml:space="preserve">Proposal 4: </w:t>
      </w:r>
      <w:r>
        <w:rPr>
          <w:rFonts w:eastAsiaTheme="minorEastAsia"/>
          <w:b/>
          <w:bCs/>
          <w:sz w:val="22"/>
          <w:szCs w:val="22"/>
          <w:lang w:eastAsia="zh-TW"/>
        </w:rPr>
        <w:t xml:space="preserve">Support FG 59-1-4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561"/>
        <w:gridCol w:w="3623"/>
        <w:gridCol w:w="5190"/>
        <w:gridCol w:w="561"/>
        <w:gridCol w:w="497"/>
        <w:gridCol w:w="467"/>
        <w:gridCol w:w="3772"/>
        <w:gridCol w:w="744"/>
        <w:gridCol w:w="467"/>
        <w:gridCol w:w="495"/>
        <w:gridCol w:w="467"/>
        <w:gridCol w:w="2664"/>
        <w:gridCol w:w="1578"/>
      </w:tblGrid>
      <w:tr w:rsidR="002A2C8F" w14:paraId="5A1D57F7" w14:textId="77777777" w:rsidTr="002A2C8F">
        <w:trPr>
          <w:trHeight w:val="20"/>
        </w:trPr>
        <w:tc>
          <w:tcPr>
            <w:tcW w:w="0" w:type="auto"/>
            <w:tcBorders>
              <w:top w:val="single" w:sz="4" w:space="0" w:color="auto"/>
              <w:left w:val="single" w:sz="4" w:space="0" w:color="auto"/>
              <w:bottom w:val="single" w:sz="4" w:space="0" w:color="auto"/>
              <w:right w:val="single" w:sz="4" w:space="0" w:color="auto"/>
            </w:tcBorders>
            <w:hideMark/>
          </w:tcPr>
          <w:p w14:paraId="1BF1DAC6" w14:textId="77777777" w:rsidR="002A2C8F" w:rsidRDefault="002A2C8F">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2862AA82" w14:textId="77777777" w:rsidR="002A2C8F" w:rsidRDefault="002A2C8F">
            <w:pPr>
              <w:pStyle w:val="TAL"/>
              <w:rPr>
                <w:rFonts w:eastAsia="MS Mincho" w:cs="Arial"/>
                <w:color w:val="000000" w:themeColor="text1"/>
                <w:szCs w:val="18"/>
              </w:rPr>
            </w:pPr>
            <w:r>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6C340920" w14:textId="77777777" w:rsidR="002A2C8F" w:rsidRDefault="002A2C8F">
            <w:pPr>
              <w:pStyle w:val="TAL"/>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w:t>
            </w:r>
            <w:r>
              <w:rPr>
                <w:rFonts w:eastAsia="SimSun" w:cs="Arial"/>
                <w:color w:val="000000" w:themeColor="text1"/>
                <w:szCs w:val="18"/>
              </w:rPr>
              <w:t>Event</w:t>
            </w:r>
            <w:r>
              <w:rPr>
                <w:rFonts w:eastAsia="SimSun" w:cs="Arial"/>
                <w:color w:val="000000" w:themeColor="text1"/>
                <w:szCs w:val="18"/>
                <w:lang w:val="en-US" w:eastAsia="zh-CN"/>
              </w:rPr>
              <w:t>-1 based measurement and report</w:t>
            </w:r>
            <w:r>
              <w:rPr>
                <w:rFonts w:eastAsia="SimSun" w:cs="Arial"/>
                <w:strike/>
                <w:color w:val="FF0000"/>
                <w:szCs w:val="18"/>
                <w:lang w:val="en-US" w:eastAsia="zh-CN"/>
              </w:rPr>
              <w:t xml:space="preserve"> </w:t>
            </w:r>
            <w:r>
              <w:rPr>
                <w:rFonts w:eastAsia="SimSun" w:cs="Arial"/>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234F10E8" w14:textId="77777777" w:rsidR="002A2C8F" w:rsidRDefault="002A2C8F">
            <w:pPr>
              <w:pStyle w:val="TAL"/>
              <w:rPr>
                <w:rFonts w:eastAsia="SimSun" w:cs="Arial"/>
                <w:color w:val="000000" w:themeColor="text1"/>
                <w:szCs w:val="18"/>
                <w:highlight w:val="yellow"/>
              </w:rPr>
            </w:pPr>
            <w:r>
              <w:rPr>
                <w:rFonts w:eastAsia="SimSun" w:cs="Arial"/>
                <w:color w:val="000000" w:themeColor="text1"/>
                <w:szCs w:val="18"/>
              </w:rPr>
              <w:t>1. Support of Event-1 based measurement and report that L1-RSRP of the current beam becomes worse than a configured threshold based on one event instance</w:t>
            </w:r>
          </w:p>
          <w:p w14:paraId="2B48468F" w14:textId="77777777" w:rsidR="002A2C8F" w:rsidRDefault="002A2C8F">
            <w:pPr>
              <w:pStyle w:val="TAL"/>
              <w:rPr>
                <w:rFonts w:eastAsia="SimSun" w:cs="Arial"/>
                <w:strike/>
                <w:color w:val="FF0000"/>
                <w:szCs w:val="18"/>
                <w:highlight w:val="yellow"/>
              </w:rPr>
            </w:pPr>
            <w:r>
              <w:rPr>
                <w:rFonts w:eastAsia="SimSun" w:cs="Arial"/>
                <w:strike/>
                <w:color w:val="FF0000"/>
                <w:szCs w:val="18"/>
                <w:highlight w:val="yellow"/>
              </w:rPr>
              <w:t>[2. Support of current beam measurement by using QCL RS in the indicated TCI state and the corresponding QCL SSB for Scheme-1 and Scheme-2, respectively]</w:t>
            </w:r>
          </w:p>
          <w:p w14:paraId="0EC7B139" w14:textId="77777777" w:rsidR="002A2C8F" w:rsidRDefault="002A2C8F">
            <w:pPr>
              <w:pStyle w:val="TAL"/>
              <w:rPr>
                <w:rFonts w:eastAsia="SimSun" w:cs="Arial"/>
                <w:color w:val="000000" w:themeColor="text1"/>
                <w:szCs w:val="18"/>
                <w:highlight w:val="yellow"/>
              </w:rPr>
            </w:pPr>
            <w:r>
              <w:rPr>
                <w:rFonts w:eastAsia="SimSun" w:cs="Arial"/>
                <w:strike/>
                <w:color w:val="FF0000"/>
                <w:szCs w:val="18"/>
                <w:highlight w:val="yellow"/>
              </w:rPr>
              <w:t>[3</w:t>
            </w:r>
            <w:r>
              <w:rPr>
                <w:rFonts w:eastAsia="SimSun" w:cs="Arial"/>
                <w:color w:val="FF0000"/>
                <w:szCs w:val="18"/>
                <w:highlight w:val="yellow"/>
              </w:rPr>
              <w:t>2</w:t>
            </w:r>
            <w:r>
              <w:rPr>
                <w:rFonts w:eastAsia="SimSun" w:cs="Arial"/>
                <w:color w:val="000000" w:themeColor="text1"/>
                <w:szCs w:val="18"/>
                <w:highlight w:val="yellow"/>
              </w:rPr>
              <w:t>. Maximum number of the configured RS(s) for new beam measurement in the RS resource set</w:t>
            </w:r>
            <w:r>
              <w:rPr>
                <w:rFonts w:eastAsia="SimSun" w:cs="Arial"/>
                <w:strike/>
                <w:color w:val="FF0000"/>
                <w:szCs w:val="18"/>
                <w:highlight w:val="yellow"/>
              </w:rPr>
              <w:t>]</w:t>
            </w:r>
          </w:p>
          <w:p w14:paraId="1DE67FF2" w14:textId="77777777" w:rsidR="002A2C8F" w:rsidRDefault="002A2C8F">
            <w:pPr>
              <w:pStyle w:val="TAL"/>
              <w:rPr>
                <w:rFonts w:eastAsia="SimSun" w:cs="Arial"/>
                <w:strike/>
                <w:color w:val="000000" w:themeColor="text1"/>
                <w:szCs w:val="18"/>
              </w:rPr>
            </w:pPr>
            <w:r>
              <w:rPr>
                <w:rFonts w:eastAsia="SimSun" w:cs="Arial"/>
                <w:strike/>
                <w:color w:val="FF0000"/>
                <w:szCs w:val="18"/>
                <w:highlight w:val="yellow"/>
              </w:rPr>
              <w:t>[</w:t>
            </w:r>
            <w:r>
              <w:rPr>
                <w:rFonts w:eastAsia="SimSun" w:cs="Arial"/>
                <w:strike/>
                <w:color w:val="FF0000"/>
                <w:szCs w:val="18"/>
                <w:highlight w:val="yellow"/>
                <w:lang w:val="en-US"/>
              </w:rPr>
              <w:t>4. Support of Mode A for Event-1 UE-initiated/event-driven beam report</w:t>
            </w:r>
            <w:r>
              <w:rPr>
                <w:rFonts w:eastAsia="SimSun"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2EC72F25" w14:textId="77777777" w:rsidR="002A2C8F" w:rsidRDefault="002A2C8F">
            <w:pPr>
              <w:pStyle w:val="TAL"/>
              <w:rPr>
                <w:rFonts w:eastAsiaTheme="minorEastAsia" w:cs="Arial"/>
                <w:color w:val="000000" w:themeColor="text1"/>
                <w:szCs w:val="18"/>
                <w:highlight w:val="yellow"/>
                <w:lang w:eastAsia="zh-TW"/>
              </w:rPr>
            </w:pPr>
            <w:r>
              <w:rPr>
                <w:rFonts w:eastAsiaTheme="minorEastAsia" w:cs="Arial"/>
                <w:color w:val="FF0000"/>
                <w:szCs w:val="18"/>
                <w:highlight w:val="yellow"/>
                <w:lang w:eastAsia="zh-TW"/>
              </w:rPr>
              <w:t>59-1-1</w:t>
            </w:r>
          </w:p>
        </w:tc>
        <w:tc>
          <w:tcPr>
            <w:tcW w:w="0" w:type="auto"/>
            <w:tcBorders>
              <w:top w:val="single" w:sz="4" w:space="0" w:color="auto"/>
              <w:left w:val="single" w:sz="4" w:space="0" w:color="auto"/>
              <w:bottom w:val="single" w:sz="4" w:space="0" w:color="auto"/>
              <w:right w:val="single" w:sz="4" w:space="0" w:color="auto"/>
            </w:tcBorders>
            <w:hideMark/>
          </w:tcPr>
          <w:p w14:paraId="2A687C2E" w14:textId="77777777" w:rsidR="002A2C8F" w:rsidRDefault="002A2C8F">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570AD1B" w14:textId="77777777" w:rsidR="002A2C8F" w:rsidRDefault="002A2C8F">
            <w:pPr>
              <w:pStyle w:val="TAL"/>
              <w:rPr>
                <w:rFonts w:eastAsiaTheme="minorEastAsia" w:cs="Arial"/>
                <w:color w:val="000000" w:themeColor="text1"/>
                <w:szCs w:val="18"/>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EADA7B8" w14:textId="77777777" w:rsidR="002A2C8F" w:rsidRDefault="002A2C8F">
            <w:pPr>
              <w:pStyle w:val="TAL"/>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Event-1 based measurement is not supported </w:t>
            </w:r>
            <w:r>
              <w:rPr>
                <w:rFonts w:eastAsia="SimSun" w:cs="Arial"/>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77081F8C" w14:textId="77777777" w:rsidR="002A2C8F" w:rsidRDefault="002A2C8F">
            <w:pPr>
              <w:pStyle w:val="TAL"/>
              <w:rPr>
                <w:rFonts w:eastAsia="MS Mincho" w:cs="Arial"/>
                <w:color w:val="000000" w:themeColor="text1"/>
                <w:szCs w:val="18"/>
                <w:highlight w:val="yellow"/>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DAF38AC" w14:textId="77777777" w:rsidR="002A2C8F" w:rsidRDefault="002A2C8F">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61DC6E0" w14:textId="77777777" w:rsidR="002A2C8F" w:rsidRDefault="002A2C8F">
            <w:pPr>
              <w:pStyle w:val="TAL"/>
              <w:rPr>
                <w:rFonts w:eastAsia="MS Mincho" w:cs="Arial"/>
                <w:color w:val="000000" w:themeColor="text1"/>
                <w:szCs w:val="18"/>
                <w:highlight w:val="yellow"/>
              </w:rPr>
            </w:pPr>
            <w:r>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hideMark/>
          </w:tcPr>
          <w:p w14:paraId="0F632F2F" w14:textId="77777777" w:rsidR="002A2C8F" w:rsidRDefault="002A2C8F">
            <w:pPr>
              <w:pStyle w:val="TAL"/>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15CD34" w14:textId="77777777" w:rsidR="002A2C8F" w:rsidRDefault="002A2C8F">
            <w:pPr>
              <w:pStyle w:val="TAL"/>
              <w:rPr>
                <w:rFonts w:eastAsiaTheme="minorEastAsia" w:cs="Arial"/>
                <w:color w:val="000000" w:themeColor="text1"/>
                <w:szCs w:val="18"/>
              </w:rPr>
            </w:pPr>
            <w:r>
              <w:rPr>
                <w:rFonts w:cs="Arial"/>
                <w:color w:val="000000" w:themeColor="text1"/>
                <w:szCs w:val="18"/>
                <w:highlight w:val="yellow"/>
              </w:rPr>
              <w:t xml:space="preserve">[Component </w:t>
            </w:r>
            <w:r>
              <w:rPr>
                <w:rFonts w:cs="Arial"/>
                <w:strike/>
                <w:color w:val="FF0000"/>
                <w:szCs w:val="18"/>
                <w:highlight w:val="yellow"/>
              </w:rPr>
              <w:t>3</w:t>
            </w:r>
            <w:r>
              <w:rPr>
                <w:rFonts w:cs="Arial"/>
                <w:color w:val="FF0000"/>
                <w:szCs w:val="18"/>
                <w:highlight w:val="yellow"/>
              </w:rPr>
              <w:t>2</w:t>
            </w:r>
            <w:r>
              <w:rPr>
                <w:rFonts w:cs="Arial"/>
                <w:color w:val="000000" w:themeColor="text1"/>
                <w:szCs w:val="18"/>
                <w:highlight w:val="yellow"/>
              </w:rPr>
              <w:t xml:space="preserve"> candidate values: {FFS}]</w:t>
            </w:r>
          </w:p>
          <w:p w14:paraId="3E6E2765" w14:textId="77777777" w:rsidR="002A2C8F" w:rsidRDefault="002A2C8F">
            <w:pPr>
              <w:pStyle w:val="TAL"/>
              <w:rPr>
                <w:rFonts w:cs="Arial"/>
                <w:color w:val="000000" w:themeColor="text1"/>
                <w:szCs w:val="18"/>
              </w:rPr>
            </w:pPr>
          </w:p>
          <w:p w14:paraId="22EA2FED" w14:textId="77777777" w:rsidR="002A2C8F" w:rsidRDefault="002A2C8F">
            <w:pPr>
              <w:pStyle w:val="TAL"/>
              <w:rPr>
                <w:rFonts w:cs="Arial"/>
                <w:color w:val="000000" w:themeColor="text1"/>
                <w:szCs w:val="18"/>
              </w:rPr>
            </w:pPr>
            <w:r>
              <w:rPr>
                <w:rFonts w:cs="Arial"/>
                <w:color w:val="000000" w:themeColor="text1"/>
                <w:szCs w:val="18"/>
              </w:rPr>
              <w:t xml:space="preserve">Note: the event definition </w:t>
            </w:r>
          </w:p>
          <w:p w14:paraId="0D3D4F99" w14:textId="77777777" w:rsidR="002A2C8F" w:rsidRDefault="002A2C8F">
            <w:pPr>
              <w:pStyle w:val="TAL"/>
              <w:rPr>
                <w:rFonts w:cs="Arial"/>
                <w:color w:val="000000" w:themeColor="text1"/>
                <w:szCs w:val="18"/>
                <w:highlight w:val="yellow"/>
              </w:rPr>
            </w:pPr>
            <w:r>
              <w:rPr>
                <w:rFonts w:cs="Arial"/>
                <w:color w:val="000000" w:themeColor="text1"/>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hideMark/>
          </w:tcPr>
          <w:p w14:paraId="0423526A" w14:textId="77777777" w:rsidR="002A2C8F" w:rsidRDefault="002A2C8F">
            <w:pPr>
              <w:pStyle w:val="TAL"/>
              <w:rPr>
                <w:rFonts w:cs="Arial"/>
                <w:color w:val="000000" w:themeColor="text1"/>
                <w:szCs w:val="18"/>
              </w:rPr>
            </w:pPr>
            <w:r>
              <w:rPr>
                <w:rFonts w:cs="Arial"/>
                <w:color w:val="000000" w:themeColor="text1"/>
                <w:szCs w:val="18"/>
              </w:rPr>
              <w:t>Optional with capability signalling</w:t>
            </w:r>
          </w:p>
        </w:tc>
      </w:tr>
    </w:tbl>
    <w:p w14:paraId="1D7B6A35" w14:textId="77777777" w:rsidR="002A2C8F" w:rsidRDefault="002A2C8F" w:rsidP="002A2C8F">
      <w:pPr>
        <w:spacing w:before="240"/>
        <w:rPr>
          <w:rFonts w:eastAsiaTheme="minorEastAsia"/>
          <w:b/>
          <w:bCs/>
          <w:sz w:val="22"/>
          <w:szCs w:val="22"/>
          <w:lang w:eastAsia="zh-TW"/>
        </w:rPr>
      </w:pPr>
      <w:r>
        <w:rPr>
          <w:rFonts w:eastAsia="SimSun"/>
          <w:b/>
          <w:bCs/>
          <w:sz w:val="22"/>
          <w:szCs w:val="22"/>
        </w:rPr>
        <w:t xml:space="preserve">Proposal 5: </w:t>
      </w:r>
      <w:r>
        <w:rPr>
          <w:rFonts w:eastAsiaTheme="minorEastAsia"/>
          <w:b/>
          <w:bCs/>
          <w:sz w:val="22"/>
          <w:szCs w:val="22"/>
          <w:lang w:eastAsia="zh-TW"/>
        </w:rPr>
        <w:t xml:space="preserve">Support FG 59-1-5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544"/>
        <w:gridCol w:w="3167"/>
        <w:gridCol w:w="7113"/>
        <w:gridCol w:w="544"/>
        <w:gridCol w:w="497"/>
        <w:gridCol w:w="467"/>
        <w:gridCol w:w="3286"/>
        <w:gridCol w:w="722"/>
        <w:gridCol w:w="467"/>
        <w:gridCol w:w="495"/>
        <w:gridCol w:w="467"/>
        <w:gridCol w:w="1884"/>
        <w:gridCol w:w="1453"/>
      </w:tblGrid>
      <w:tr w:rsidR="002A2C8F" w14:paraId="39FA9291" w14:textId="77777777" w:rsidTr="002A2C8F">
        <w:trPr>
          <w:trHeight w:val="1791"/>
        </w:trPr>
        <w:tc>
          <w:tcPr>
            <w:tcW w:w="0" w:type="auto"/>
            <w:tcBorders>
              <w:top w:val="single" w:sz="4" w:space="0" w:color="auto"/>
              <w:left w:val="single" w:sz="4" w:space="0" w:color="auto"/>
              <w:bottom w:val="single" w:sz="4" w:space="0" w:color="auto"/>
              <w:right w:val="single" w:sz="4" w:space="0" w:color="auto"/>
            </w:tcBorders>
            <w:hideMark/>
          </w:tcPr>
          <w:p w14:paraId="22A632B8" w14:textId="77777777" w:rsidR="002A2C8F" w:rsidRDefault="002A2C8F">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CF490E9" w14:textId="77777777" w:rsidR="002A2C8F" w:rsidRDefault="002A2C8F">
            <w:pPr>
              <w:pStyle w:val="TAL"/>
              <w:rPr>
                <w:rFonts w:eastAsia="SimSun" w:cs="Arial"/>
                <w:color w:val="000000" w:themeColor="text1"/>
                <w:szCs w:val="18"/>
                <w:lang w:val="en-US" w:eastAsia="zh-CN"/>
              </w:rPr>
            </w:pPr>
            <w:r>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hideMark/>
          </w:tcPr>
          <w:p w14:paraId="2D683335" w14:textId="77777777" w:rsidR="002A2C8F" w:rsidRDefault="002A2C8F">
            <w:pPr>
              <w:pStyle w:val="TAL"/>
              <w:rPr>
                <w:rFonts w:eastAsia="SimSun" w:cs="Arial"/>
                <w:color w:val="000000" w:themeColor="text1"/>
                <w:szCs w:val="18"/>
              </w:rPr>
            </w:pPr>
            <w:r>
              <w:rPr>
                <w:rFonts w:eastAsia="SimSun" w:cs="Arial"/>
                <w:color w:val="000000" w:themeColor="text1"/>
                <w:szCs w:val="18"/>
              </w:rPr>
              <w:t xml:space="preserve">UE-initiated/event-driven beam management for Event-7 based measurement and report </w:t>
            </w:r>
            <w:r>
              <w:rPr>
                <w:rFonts w:eastAsia="SimSun" w:cs="Arial"/>
                <w:strike/>
                <w:color w:val="FF0000"/>
                <w:szCs w:val="18"/>
              </w:rPr>
              <w:t>[for Mode A]</w:t>
            </w:r>
          </w:p>
        </w:tc>
        <w:tc>
          <w:tcPr>
            <w:tcW w:w="0" w:type="auto"/>
            <w:tcBorders>
              <w:top w:val="single" w:sz="4" w:space="0" w:color="auto"/>
              <w:left w:val="single" w:sz="4" w:space="0" w:color="auto"/>
              <w:bottom w:val="single" w:sz="4" w:space="0" w:color="auto"/>
              <w:right w:val="single" w:sz="4" w:space="0" w:color="auto"/>
            </w:tcBorders>
            <w:hideMark/>
          </w:tcPr>
          <w:p w14:paraId="118135B3" w14:textId="77777777" w:rsidR="002A2C8F" w:rsidRDefault="002A2C8F">
            <w:pPr>
              <w:pStyle w:val="TAL"/>
              <w:rPr>
                <w:rFonts w:eastAsia="SimSun" w:cs="Arial"/>
                <w:color w:val="000000" w:themeColor="text1"/>
                <w:szCs w:val="18"/>
              </w:rPr>
            </w:pPr>
            <w:r>
              <w:rPr>
                <w:rFonts w:eastAsia="SimSun" w:cs="Arial"/>
                <w:color w:val="000000" w:themeColor="text1"/>
                <w:szCs w:val="18"/>
              </w:rPr>
              <w:t>1. Support of Event-7 that L1-RSRP of at least one new beam becomes a threshold value better than the RS derived from the activated TCI state with the Q-th best quality based on one event instance</w:t>
            </w:r>
          </w:p>
          <w:p w14:paraId="24F5C568" w14:textId="77777777" w:rsidR="002A2C8F" w:rsidRDefault="002A2C8F">
            <w:pPr>
              <w:pStyle w:val="TAL"/>
              <w:rPr>
                <w:rFonts w:eastAsia="SimSun" w:cs="Arial"/>
                <w:color w:val="000000" w:themeColor="text1"/>
                <w:szCs w:val="18"/>
              </w:rPr>
            </w:pPr>
            <w:r>
              <w:rPr>
                <w:rFonts w:eastAsia="SimSun" w:cs="Arial"/>
                <w:strike/>
                <w:color w:val="FF0000"/>
                <w:szCs w:val="18"/>
              </w:rPr>
              <w:t>[</w:t>
            </w:r>
            <w:r>
              <w:rPr>
                <w:rFonts w:eastAsia="SimSun" w:cs="Arial"/>
                <w:color w:val="000000" w:themeColor="text1"/>
                <w:szCs w:val="18"/>
              </w:rPr>
              <w:t>2. Maximum number of the configured RS(s) for new beam measurement and event evaluation in the RS resource se</w:t>
            </w:r>
            <w:r>
              <w:rPr>
                <w:rFonts w:eastAsia="SimSun" w:cs="Arial"/>
                <w:szCs w:val="18"/>
              </w:rPr>
              <w:t>t</w:t>
            </w:r>
            <w:r>
              <w:rPr>
                <w:rFonts w:eastAsia="SimSun" w:cs="Arial"/>
                <w:strike/>
                <w:color w:val="FF0000"/>
                <w:szCs w:val="18"/>
              </w:rPr>
              <w:t>]</w:t>
            </w:r>
          </w:p>
          <w:p w14:paraId="03A2F529" w14:textId="77777777" w:rsidR="002A2C8F" w:rsidRDefault="002A2C8F">
            <w:pPr>
              <w:pStyle w:val="TAL"/>
              <w:rPr>
                <w:rFonts w:eastAsia="SimSun" w:cs="Arial"/>
                <w:color w:val="000000" w:themeColor="text1"/>
                <w:szCs w:val="18"/>
              </w:rPr>
            </w:pPr>
            <w:r>
              <w:rPr>
                <w:rFonts w:eastAsia="SimSun" w:cs="Arial"/>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1DA3D939" w14:textId="77777777" w:rsidR="002A2C8F" w:rsidRDefault="002A2C8F">
            <w:pPr>
              <w:pStyle w:val="TAL"/>
              <w:rPr>
                <w:rFonts w:eastAsia="SimSun" w:cs="Arial"/>
                <w:strike/>
                <w:color w:val="FF0000"/>
                <w:szCs w:val="18"/>
              </w:rPr>
            </w:pPr>
            <w:r>
              <w:rPr>
                <w:rFonts w:eastAsia="SimSun" w:cs="Arial"/>
                <w:strike/>
                <w:color w:val="FF0000"/>
                <w:szCs w:val="18"/>
              </w:rPr>
              <w:t>[4. Support of Mode A for Event-7 UE-initiated/event-driven beam report]</w:t>
            </w:r>
          </w:p>
          <w:p w14:paraId="31D12372" w14:textId="77777777" w:rsidR="002A2C8F" w:rsidRDefault="002A2C8F">
            <w:pPr>
              <w:pStyle w:val="TAL"/>
              <w:rPr>
                <w:rFonts w:eastAsia="SimSun" w:cs="Arial"/>
                <w:strike/>
                <w:color w:val="FF0000"/>
                <w:szCs w:val="18"/>
              </w:rPr>
            </w:pPr>
            <w:r>
              <w:rPr>
                <w:rFonts w:eastAsiaTheme="minorEastAsia" w:cs="Arial"/>
                <w:color w:val="FF0000"/>
                <w:szCs w:val="18"/>
                <w:lang w:eastAsia="zh-TW"/>
              </w:rPr>
              <w:t>4. Supported values of Q</w:t>
            </w:r>
          </w:p>
        </w:tc>
        <w:tc>
          <w:tcPr>
            <w:tcW w:w="0" w:type="auto"/>
            <w:tcBorders>
              <w:top w:val="single" w:sz="4" w:space="0" w:color="auto"/>
              <w:left w:val="single" w:sz="4" w:space="0" w:color="auto"/>
              <w:bottom w:val="single" w:sz="4" w:space="0" w:color="auto"/>
              <w:right w:val="single" w:sz="4" w:space="0" w:color="auto"/>
            </w:tcBorders>
            <w:hideMark/>
          </w:tcPr>
          <w:p w14:paraId="3F4987AF" w14:textId="77777777" w:rsidR="002A2C8F" w:rsidRDefault="002A2C8F">
            <w:pPr>
              <w:pStyle w:val="TAL"/>
              <w:rPr>
                <w:rFonts w:eastAsiaTheme="minorEastAsia" w:cs="Arial"/>
                <w:color w:val="FF0000"/>
                <w:szCs w:val="18"/>
                <w:highlight w:val="yellow"/>
                <w:lang w:eastAsia="zh-TW"/>
              </w:rPr>
            </w:pPr>
            <w:r>
              <w:rPr>
                <w:rFonts w:eastAsiaTheme="minorEastAsia" w:cs="Arial"/>
                <w:color w:val="FF0000"/>
                <w:szCs w:val="18"/>
                <w:highlight w:val="yellow"/>
                <w:lang w:eastAsia="zh-TW"/>
              </w:rPr>
              <w:t>59-1-1</w:t>
            </w:r>
          </w:p>
        </w:tc>
        <w:tc>
          <w:tcPr>
            <w:tcW w:w="0" w:type="auto"/>
            <w:tcBorders>
              <w:top w:val="single" w:sz="4" w:space="0" w:color="auto"/>
              <w:left w:val="single" w:sz="4" w:space="0" w:color="auto"/>
              <w:bottom w:val="single" w:sz="4" w:space="0" w:color="auto"/>
              <w:right w:val="single" w:sz="4" w:space="0" w:color="auto"/>
            </w:tcBorders>
            <w:hideMark/>
          </w:tcPr>
          <w:p w14:paraId="02E7120E" w14:textId="77777777" w:rsidR="002A2C8F" w:rsidRDefault="002A2C8F">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5AC4F84" w14:textId="77777777" w:rsidR="002A2C8F" w:rsidRDefault="002A2C8F">
            <w:pPr>
              <w:pStyle w:val="TAL"/>
              <w:rPr>
                <w:rFonts w:cs="Arial"/>
                <w:color w:val="000000" w:themeColor="text1"/>
                <w:szCs w:val="18"/>
                <w:lang w:val="en-US"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E737024" w14:textId="77777777" w:rsidR="002A2C8F" w:rsidRDefault="002A2C8F">
            <w:pPr>
              <w:pStyle w:val="TAL"/>
              <w:rPr>
                <w:rFonts w:eastAsia="SimSun" w:cs="Arial"/>
                <w:color w:val="000000" w:themeColor="text1"/>
                <w:szCs w:val="18"/>
              </w:rPr>
            </w:pPr>
            <w:r>
              <w:rPr>
                <w:rFonts w:eastAsia="SimSun" w:cs="Arial"/>
                <w:color w:val="000000" w:themeColor="text1"/>
                <w:szCs w:val="18"/>
              </w:rPr>
              <w:t>UE-initiated/event-driven beam management 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hideMark/>
          </w:tcPr>
          <w:p w14:paraId="5DA2094A" w14:textId="77777777" w:rsidR="002A2C8F" w:rsidRDefault="002A2C8F">
            <w:pPr>
              <w:pStyle w:val="TAL"/>
              <w:rPr>
                <w:rFonts w:eastAsia="SimSun" w:cs="Arial"/>
                <w:color w:val="000000" w:themeColor="text1"/>
                <w:szCs w:val="18"/>
                <w:lang w:val="en-US" w:eastAsia="zh-CN"/>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C4B5199" w14:textId="77777777" w:rsidR="002A2C8F" w:rsidRDefault="002A2C8F">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0861BC5" w14:textId="77777777" w:rsidR="002A2C8F" w:rsidRDefault="002A2C8F">
            <w:pPr>
              <w:pStyle w:val="TAL"/>
              <w:rPr>
                <w:rFonts w:eastAsia="SimSun" w:cs="Arial"/>
                <w:color w:val="000000" w:themeColor="text1"/>
                <w:szCs w:val="18"/>
                <w:highlight w:val="yellow"/>
                <w:lang w:val="en-US" w:eastAsia="zh-CN"/>
              </w:rPr>
            </w:pPr>
            <w:r>
              <w:rPr>
                <w:rFonts w:eastAsia="MS Mincho" w:cs="Arial"/>
                <w:color w:val="FF0000"/>
                <w:sz w:val="20"/>
              </w:rPr>
              <w:t>n/a</w:t>
            </w:r>
          </w:p>
        </w:tc>
        <w:tc>
          <w:tcPr>
            <w:tcW w:w="0" w:type="auto"/>
            <w:tcBorders>
              <w:top w:val="single" w:sz="4" w:space="0" w:color="auto"/>
              <w:left w:val="single" w:sz="4" w:space="0" w:color="auto"/>
              <w:bottom w:val="single" w:sz="4" w:space="0" w:color="auto"/>
              <w:right w:val="single" w:sz="4" w:space="0" w:color="auto"/>
            </w:tcBorders>
            <w:hideMark/>
          </w:tcPr>
          <w:p w14:paraId="13E42F75" w14:textId="77777777" w:rsidR="002A2C8F" w:rsidRDefault="002A2C8F">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FD5BA5" w14:textId="77777777" w:rsidR="002A2C8F" w:rsidRDefault="002A2C8F">
            <w:pPr>
              <w:pStyle w:val="TAL"/>
              <w:rPr>
                <w:rFonts w:cs="Arial"/>
                <w:color w:val="000000" w:themeColor="text1"/>
                <w:szCs w:val="18"/>
                <w:highlight w:val="yellow"/>
              </w:rPr>
            </w:pPr>
            <w:r>
              <w:rPr>
                <w:rFonts w:cs="Arial"/>
                <w:color w:val="000000" w:themeColor="text1"/>
                <w:szCs w:val="18"/>
                <w:highlight w:val="yellow"/>
              </w:rPr>
              <w:t>Component 1 candidate values for Q: FFS</w:t>
            </w:r>
          </w:p>
          <w:p w14:paraId="19B18F01" w14:textId="77777777" w:rsidR="002A2C8F" w:rsidRDefault="002A2C8F">
            <w:pPr>
              <w:pStyle w:val="TAL"/>
              <w:rPr>
                <w:rFonts w:cs="Arial"/>
                <w:color w:val="000000" w:themeColor="text1"/>
                <w:szCs w:val="18"/>
                <w:highlight w:val="yellow"/>
              </w:rPr>
            </w:pPr>
            <w:r>
              <w:rPr>
                <w:rFonts w:cs="Arial"/>
                <w:color w:val="000000" w:themeColor="text1"/>
                <w:szCs w:val="18"/>
                <w:highlight w:val="yellow"/>
              </w:rPr>
              <w:t>[Component 2 candidate values: {1, 2, ..., 64}]</w:t>
            </w:r>
          </w:p>
          <w:p w14:paraId="4BC7C678" w14:textId="77777777" w:rsidR="002A2C8F" w:rsidRDefault="002A2C8F">
            <w:pPr>
              <w:pStyle w:val="TAL"/>
              <w:rPr>
                <w:rFonts w:cs="Arial"/>
                <w:color w:val="000000" w:themeColor="text1"/>
                <w:szCs w:val="18"/>
                <w:highlight w:val="yellow"/>
              </w:rPr>
            </w:pPr>
          </w:p>
          <w:p w14:paraId="4A15D0C5" w14:textId="77777777" w:rsidR="002A2C8F" w:rsidRDefault="002A2C8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1F6F3FA" w14:textId="77777777" w:rsidR="002A2C8F" w:rsidRDefault="002A2C8F">
            <w:pPr>
              <w:pStyle w:val="TAL"/>
              <w:rPr>
                <w:rFonts w:cs="Arial"/>
                <w:color w:val="000000" w:themeColor="text1"/>
                <w:szCs w:val="18"/>
              </w:rPr>
            </w:pPr>
            <w:r>
              <w:rPr>
                <w:rFonts w:cs="Arial"/>
                <w:color w:val="000000" w:themeColor="text1"/>
                <w:szCs w:val="18"/>
              </w:rPr>
              <w:t>Optional with capability signalling</w:t>
            </w:r>
          </w:p>
        </w:tc>
      </w:tr>
    </w:tbl>
    <w:p w14:paraId="19952993" w14:textId="77777777" w:rsidR="002A2C8F" w:rsidRDefault="002A2C8F" w:rsidP="002A2C8F">
      <w:pPr>
        <w:spacing w:before="240"/>
        <w:rPr>
          <w:rStyle w:val="eop"/>
          <w:color w:val="000000"/>
          <w:sz w:val="22"/>
          <w:szCs w:val="22"/>
          <w:shd w:val="clear" w:color="auto" w:fill="FFFFFF"/>
        </w:rPr>
      </w:pPr>
      <w:r>
        <w:rPr>
          <w:rStyle w:val="normaltextrun"/>
          <w:b/>
          <w:bCs/>
          <w:color w:val="000000"/>
          <w:sz w:val="22"/>
          <w:szCs w:val="22"/>
          <w:shd w:val="clear" w:color="auto" w:fill="FFFFFF"/>
        </w:rPr>
        <w:t>Proposal 6: Introduce the following new FG according to RAN1 agreement:</w:t>
      </w:r>
      <w:r>
        <w:rPr>
          <w:rStyle w:val="eop"/>
          <w:color w:val="000000"/>
          <w:sz w:val="22"/>
          <w:szCs w:val="22"/>
          <w:shd w:val="clear" w:color="auto" w:fill="FFFFFF"/>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28"/>
        <w:gridCol w:w="3969"/>
        <w:gridCol w:w="5954"/>
        <w:gridCol w:w="567"/>
        <w:gridCol w:w="497"/>
        <w:gridCol w:w="467"/>
        <w:gridCol w:w="4759"/>
        <w:gridCol w:w="813"/>
        <w:gridCol w:w="467"/>
        <w:gridCol w:w="467"/>
        <w:gridCol w:w="467"/>
        <w:gridCol w:w="568"/>
        <w:gridCol w:w="1554"/>
      </w:tblGrid>
      <w:tr w:rsidR="002A2C8F" w:rsidRPr="002A2C8F" w14:paraId="24276CAB" w14:textId="77777777" w:rsidTr="002A2C8F">
        <w:trPr>
          <w:trHeight w:val="20"/>
        </w:trPr>
        <w:tc>
          <w:tcPr>
            <w:tcW w:w="1593" w:type="dxa"/>
            <w:tcBorders>
              <w:top w:val="single" w:sz="4" w:space="0" w:color="auto"/>
              <w:left w:val="single" w:sz="4" w:space="0" w:color="auto"/>
              <w:bottom w:val="single" w:sz="4" w:space="0" w:color="auto"/>
              <w:right w:val="single" w:sz="4" w:space="0" w:color="auto"/>
            </w:tcBorders>
            <w:hideMark/>
          </w:tcPr>
          <w:p w14:paraId="0A68A906" w14:textId="77777777" w:rsidR="002A2C8F" w:rsidRPr="002A2C8F" w:rsidRDefault="002A2C8F">
            <w:pPr>
              <w:pStyle w:val="TAL"/>
              <w:rPr>
                <w:rFonts w:eastAsia="MS Mincho" w:cs="Arial"/>
                <w:color w:val="FF0000"/>
                <w:szCs w:val="18"/>
              </w:rPr>
            </w:pPr>
            <w:r w:rsidRPr="002A2C8F">
              <w:rPr>
                <w:rFonts w:eastAsia="MS Mincho" w:cs="Arial"/>
                <w:color w:val="FF0000"/>
                <w:szCs w:val="18"/>
              </w:rPr>
              <w:t>59</w:t>
            </w:r>
            <w:r w:rsidRPr="002A2C8F">
              <w:rPr>
                <w:rFonts w:cs="Arial"/>
                <w:color w:val="FF0000"/>
                <w:szCs w:val="18"/>
              </w:rPr>
              <w:t>. NR_MIMO_Ph5</w:t>
            </w:r>
          </w:p>
        </w:tc>
        <w:tc>
          <w:tcPr>
            <w:tcW w:w="528" w:type="dxa"/>
            <w:tcBorders>
              <w:top w:val="single" w:sz="4" w:space="0" w:color="auto"/>
              <w:left w:val="single" w:sz="4" w:space="0" w:color="auto"/>
              <w:bottom w:val="single" w:sz="4" w:space="0" w:color="auto"/>
              <w:right w:val="single" w:sz="4" w:space="0" w:color="auto"/>
            </w:tcBorders>
            <w:hideMark/>
          </w:tcPr>
          <w:p w14:paraId="6C28FCA1" w14:textId="77777777" w:rsidR="002A2C8F" w:rsidRPr="002A2C8F" w:rsidRDefault="002A2C8F">
            <w:pPr>
              <w:pStyle w:val="TAL"/>
              <w:rPr>
                <w:rFonts w:eastAsia="MS Mincho" w:cs="Arial"/>
                <w:color w:val="FF0000"/>
                <w:szCs w:val="18"/>
              </w:rPr>
            </w:pPr>
            <w:r w:rsidRPr="002A2C8F">
              <w:rPr>
                <w:rFonts w:eastAsia="MS Mincho" w:cs="Arial"/>
                <w:color w:val="FF0000"/>
                <w:szCs w:val="18"/>
              </w:rPr>
              <w:t>59-1-7</w:t>
            </w:r>
          </w:p>
        </w:tc>
        <w:tc>
          <w:tcPr>
            <w:tcW w:w="3969" w:type="dxa"/>
            <w:tcBorders>
              <w:top w:val="single" w:sz="4" w:space="0" w:color="auto"/>
              <w:left w:val="single" w:sz="4" w:space="0" w:color="auto"/>
              <w:bottom w:val="single" w:sz="4" w:space="0" w:color="auto"/>
              <w:right w:val="single" w:sz="4" w:space="0" w:color="auto"/>
            </w:tcBorders>
            <w:hideMark/>
          </w:tcPr>
          <w:p w14:paraId="7B70A831" w14:textId="77777777" w:rsidR="002A2C8F" w:rsidRPr="002A2C8F" w:rsidRDefault="002A2C8F">
            <w:pPr>
              <w:pStyle w:val="TAL"/>
              <w:rPr>
                <w:rFonts w:cs="Arial"/>
                <w:color w:val="FF0000"/>
                <w:szCs w:val="18"/>
                <w:lang w:eastAsia="zh-TW"/>
              </w:rPr>
            </w:pPr>
            <w:r w:rsidRPr="002A2C8F">
              <w:rPr>
                <w:rFonts w:cs="Arial"/>
                <w:color w:val="FF0000"/>
                <w:szCs w:val="18"/>
                <w:lang w:eastAsia="zh-TW"/>
              </w:rPr>
              <w:t xml:space="preserve">Additional indication of whether the CRI/SSBRI satisfies the condition of Event-2 </w:t>
            </w:r>
          </w:p>
        </w:tc>
        <w:tc>
          <w:tcPr>
            <w:tcW w:w="5954" w:type="dxa"/>
            <w:tcBorders>
              <w:top w:val="single" w:sz="4" w:space="0" w:color="auto"/>
              <w:left w:val="single" w:sz="4" w:space="0" w:color="auto"/>
              <w:bottom w:val="single" w:sz="4" w:space="0" w:color="auto"/>
              <w:right w:val="single" w:sz="4" w:space="0" w:color="auto"/>
            </w:tcBorders>
            <w:hideMark/>
          </w:tcPr>
          <w:p w14:paraId="2BF15BCF" w14:textId="77777777" w:rsidR="002A2C8F" w:rsidRPr="002A2C8F" w:rsidRDefault="002A2C8F">
            <w:pPr>
              <w:rPr>
                <w:rFonts w:ascii="Arial" w:eastAsia="MS Gothic" w:hAnsi="Arial" w:cs="Arial"/>
                <w:color w:val="FF0000"/>
                <w:sz w:val="18"/>
                <w:szCs w:val="18"/>
                <w:lang w:eastAsia="ja-JP"/>
              </w:rPr>
            </w:pPr>
            <w:r w:rsidRPr="002A2C8F">
              <w:rPr>
                <w:rFonts w:ascii="Arial" w:hAnsi="Arial" w:cs="Arial"/>
                <w:color w:val="FF0000"/>
                <w:sz w:val="18"/>
                <w:szCs w:val="18"/>
                <w:lang w:eastAsia="zh-TW"/>
              </w:rPr>
              <w:t xml:space="preserve">Support additional indication of whether the CRI/SSBRI satisfies the condition of Event-2 </w:t>
            </w:r>
          </w:p>
        </w:tc>
        <w:tc>
          <w:tcPr>
            <w:tcW w:w="567" w:type="dxa"/>
            <w:tcBorders>
              <w:top w:val="single" w:sz="4" w:space="0" w:color="auto"/>
              <w:left w:val="single" w:sz="4" w:space="0" w:color="auto"/>
              <w:bottom w:val="single" w:sz="4" w:space="0" w:color="auto"/>
              <w:right w:val="single" w:sz="4" w:space="0" w:color="auto"/>
            </w:tcBorders>
            <w:hideMark/>
          </w:tcPr>
          <w:p w14:paraId="655BDF5A" w14:textId="77777777" w:rsidR="002A2C8F" w:rsidRPr="002A2C8F" w:rsidRDefault="002A2C8F">
            <w:pPr>
              <w:pStyle w:val="TAL"/>
              <w:rPr>
                <w:rFonts w:eastAsia="MS Mincho" w:cs="Arial"/>
                <w:color w:val="FF0000"/>
                <w:szCs w:val="18"/>
              </w:rPr>
            </w:pPr>
            <w:r w:rsidRPr="002A2C8F">
              <w:rPr>
                <w:rFonts w:eastAsia="MS Mincho" w:cs="Arial"/>
                <w:color w:val="FF0000"/>
                <w:szCs w:val="18"/>
              </w:rPr>
              <w:t>FG 59-1-3</w:t>
            </w:r>
          </w:p>
        </w:tc>
        <w:tc>
          <w:tcPr>
            <w:tcW w:w="456" w:type="dxa"/>
            <w:tcBorders>
              <w:top w:val="single" w:sz="4" w:space="0" w:color="auto"/>
              <w:left w:val="single" w:sz="4" w:space="0" w:color="auto"/>
              <w:bottom w:val="single" w:sz="4" w:space="0" w:color="auto"/>
              <w:right w:val="single" w:sz="4" w:space="0" w:color="auto"/>
            </w:tcBorders>
            <w:hideMark/>
          </w:tcPr>
          <w:p w14:paraId="109460A8" w14:textId="77777777" w:rsidR="002A2C8F" w:rsidRPr="002A2C8F" w:rsidRDefault="002A2C8F">
            <w:pPr>
              <w:pStyle w:val="TAL"/>
              <w:rPr>
                <w:rFonts w:eastAsia="SimSun" w:cs="Arial"/>
                <w:color w:val="FF0000"/>
                <w:szCs w:val="18"/>
              </w:rPr>
            </w:pPr>
            <w:r w:rsidRPr="002A2C8F">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74CC228" w14:textId="77777777" w:rsidR="002A2C8F" w:rsidRPr="002A2C8F" w:rsidRDefault="002A2C8F">
            <w:pPr>
              <w:pStyle w:val="TAL"/>
              <w:rPr>
                <w:rFonts w:eastAsiaTheme="minorEastAsia" w:cs="Arial"/>
                <w:color w:val="FF0000"/>
                <w:szCs w:val="18"/>
              </w:rPr>
            </w:pPr>
            <w:r w:rsidRPr="002A2C8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6C14A0E" w14:textId="77777777" w:rsidR="002A2C8F" w:rsidRPr="002A2C8F" w:rsidRDefault="002A2C8F">
            <w:pPr>
              <w:pStyle w:val="TAL"/>
              <w:rPr>
                <w:rFonts w:eastAsia="SimSun" w:cs="Arial"/>
                <w:color w:val="FF0000"/>
                <w:szCs w:val="18"/>
              </w:rPr>
            </w:pPr>
            <w:r w:rsidRPr="002A2C8F">
              <w:rPr>
                <w:rFonts w:eastAsia="SimSun" w:cs="Arial"/>
                <w:color w:val="FF0000"/>
                <w:szCs w:val="18"/>
              </w:rPr>
              <w:t>Additional indication of whether the CRI/SSBRI satisfies the condition of Event-2 is not supported</w:t>
            </w:r>
          </w:p>
        </w:tc>
        <w:tc>
          <w:tcPr>
            <w:tcW w:w="0" w:type="auto"/>
            <w:tcBorders>
              <w:top w:val="single" w:sz="4" w:space="0" w:color="auto"/>
              <w:left w:val="single" w:sz="4" w:space="0" w:color="auto"/>
              <w:bottom w:val="single" w:sz="4" w:space="0" w:color="auto"/>
              <w:right w:val="single" w:sz="4" w:space="0" w:color="auto"/>
            </w:tcBorders>
            <w:hideMark/>
          </w:tcPr>
          <w:p w14:paraId="0042C68B" w14:textId="77777777" w:rsidR="002A2C8F" w:rsidRPr="002A2C8F" w:rsidRDefault="002A2C8F">
            <w:pPr>
              <w:pStyle w:val="TAL"/>
              <w:rPr>
                <w:rFonts w:eastAsia="SimSun" w:cs="Arial"/>
                <w:color w:val="FF0000"/>
                <w:szCs w:val="18"/>
              </w:rPr>
            </w:pPr>
            <w:r w:rsidRPr="002A2C8F">
              <w:rPr>
                <w:rFonts w:eastAsia="SimSun"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CC7729A" w14:textId="77777777" w:rsidR="002A2C8F" w:rsidRPr="002A2C8F" w:rsidRDefault="002A2C8F">
            <w:pPr>
              <w:pStyle w:val="TAL"/>
              <w:rPr>
                <w:rFonts w:eastAsia="SimSun" w:cs="Arial"/>
                <w:color w:val="FF0000"/>
                <w:szCs w:val="18"/>
              </w:rPr>
            </w:pPr>
            <w:r w:rsidRPr="002A2C8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A8448F4" w14:textId="77777777" w:rsidR="002A2C8F" w:rsidRPr="002A2C8F" w:rsidRDefault="002A2C8F">
            <w:pPr>
              <w:pStyle w:val="TAL"/>
              <w:rPr>
                <w:rFonts w:eastAsia="SimSun" w:cs="Arial"/>
                <w:color w:val="FF0000"/>
                <w:szCs w:val="18"/>
              </w:rPr>
            </w:pPr>
            <w:r w:rsidRPr="002A2C8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FEF73AF" w14:textId="77777777" w:rsidR="002A2C8F" w:rsidRPr="002A2C8F" w:rsidRDefault="002A2C8F">
            <w:pPr>
              <w:pStyle w:val="TAL"/>
              <w:rPr>
                <w:rFonts w:eastAsia="SimSun" w:cs="Arial"/>
                <w:color w:val="FF0000"/>
                <w:szCs w:val="18"/>
              </w:rPr>
            </w:pPr>
            <w:r w:rsidRPr="002A2C8F">
              <w:rPr>
                <w:rFonts w:eastAsia="SimSun" w:cs="Arial"/>
                <w:color w:val="FF0000"/>
                <w:szCs w:val="18"/>
              </w:rPr>
              <w:t>n/a</w:t>
            </w:r>
          </w:p>
        </w:tc>
        <w:tc>
          <w:tcPr>
            <w:tcW w:w="568" w:type="dxa"/>
            <w:tcBorders>
              <w:top w:val="single" w:sz="4" w:space="0" w:color="auto"/>
              <w:left w:val="single" w:sz="4" w:space="0" w:color="auto"/>
              <w:bottom w:val="single" w:sz="4" w:space="0" w:color="auto"/>
              <w:right w:val="single" w:sz="4" w:space="0" w:color="auto"/>
            </w:tcBorders>
          </w:tcPr>
          <w:p w14:paraId="1035DF83" w14:textId="77777777" w:rsidR="002A2C8F" w:rsidRPr="002A2C8F" w:rsidRDefault="002A2C8F">
            <w:pPr>
              <w:pStyle w:val="TAL"/>
              <w:rPr>
                <w:rFonts w:eastAsia="SimSun" w:cs="Arial"/>
                <w:color w:val="FF0000"/>
                <w:szCs w:val="18"/>
              </w:rPr>
            </w:pPr>
          </w:p>
        </w:tc>
        <w:tc>
          <w:tcPr>
            <w:tcW w:w="1554" w:type="dxa"/>
            <w:tcBorders>
              <w:top w:val="single" w:sz="4" w:space="0" w:color="auto"/>
              <w:left w:val="single" w:sz="4" w:space="0" w:color="auto"/>
              <w:bottom w:val="single" w:sz="4" w:space="0" w:color="auto"/>
              <w:right w:val="single" w:sz="4" w:space="0" w:color="auto"/>
            </w:tcBorders>
            <w:hideMark/>
          </w:tcPr>
          <w:p w14:paraId="7DCC5D62" w14:textId="77777777" w:rsidR="002A2C8F" w:rsidRPr="002A2C8F" w:rsidRDefault="002A2C8F">
            <w:pPr>
              <w:pStyle w:val="TAL"/>
              <w:rPr>
                <w:rFonts w:cs="Arial"/>
                <w:color w:val="FF0000"/>
                <w:szCs w:val="18"/>
              </w:rPr>
            </w:pPr>
            <w:r w:rsidRPr="002A2C8F">
              <w:rPr>
                <w:rFonts w:cs="Arial"/>
                <w:color w:val="FF0000"/>
                <w:szCs w:val="18"/>
              </w:rPr>
              <w:t>Optional with capability signalling</w:t>
            </w:r>
          </w:p>
        </w:tc>
      </w:tr>
    </w:tbl>
    <w:p w14:paraId="30AE30A8" w14:textId="77777777" w:rsidR="002A2C8F" w:rsidRPr="002A2C8F" w:rsidRDefault="002A2C8F" w:rsidP="00557AB9">
      <w:pPr>
        <w:spacing w:before="240" w:after="0"/>
        <w:rPr>
          <w:rFonts w:eastAsiaTheme="minorEastAsia"/>
          <w:color w:val="000000" w:themeColor="text1"/>
          <w:sz w:val="22"/>
          <w:szCs w:val="22"/>
          <w:lang w:eastAsia="zh-TW"/>
        </w:rPr>
      </w:pPr>
    </w:p>
    <w:p w14:paraId="6B61EB02" w14:textId="7568964F" w:rsidR="00DA0A93" w:rsidRDefault="00DA0A93" w:rsidP="00DA0A93">
      <w:pPr>
        <w:spacing w:before="240" w:after="0"/>
        <w:rPr>
          <w:rFonts w:eastAsiaTheme="minorEastAsia"/>
          <w:b/>
          <w:bCs/>
          <w:color w:val="000000" w:themeColor="text1"/>
          <w:sz w:val="22"/>
          <w:szCs w:val="22"/>
          <w:u w:val="single"/>
          <w:lang w:eastAsia="zh-TW"/>
        </w:rPr>
      </w:pPr>
      <w:r>
        <w:rPr>
          <w:rFonts w:eastAsiaTheme="minorEastAsia"/>
          <w:b/>
          <w:bCs/>
          <w:color w:val="000000" w:themeColor="text1"/>
          <w:sz w:val="22"/>
          <w:szCs w:val="22"/>
          <w:u w:val="single"/>
          <w:lang w:eastAsia="zh-TW"/>
        </w:rPr>
        <w:t>CSI enhancements</w:t>
      </w:r>
    </w:p>
    <w:p w14:paraId="1E067B7A" w14:textId="77777777" w:rsidR="002A2C8F" w:rsidRDefault="002A2C8F" w:rsidP="002A2C8F">
      <w:pPr>
        <w:spacing w:before="240"/>
        <w:rPr>
          <w:rStyle w:val="eop"/>
          <w:color w:val="000000"/>
          <w:sz w:val="22"/>
          <w:szCs w:val="22"/>
          <w:shd w:val="clear" w:color="auto" w:fill="FFFFFF"/>
        </w:rPr>
      </w:pPr>
      <w:r>
        <w:rPr>
          <w:rStyle w:val="normaltextrun"/>
          <w:b/>
          <w:bCs/>
          <w:color w:val="000000"/>
          <w:sz w:val="22"/>
          <w:szCs w:val="22"/>
          <w:shd w:val="clear" w:color="auto" w:fill="FFFFFF"/>
        </w:rPr>
        <w:t xml:space="preserve">Proposal 7: Introduce the following new FGs for </w:t>
      </w:r>
      <w:r w:rsidRPr="00DA0A93">
        <w:rPr>
          <w:rStyle w:val="normaltextrun"/>
          <w:b/>
          <w:bCs/>
          <w:color w:val="000000"/>
          <w:sz w:val="22"/>
          <w:szCs w:val="22"/>
          <w:shd w:val="clear" w:color="auto" w:fill="FFFFFF"/>
        </w:rPr>
        <w:t>Rel-19 Type-I SP codebook refinement for 48, 64, and 128 CSI-RS ports with RI=5-8</w:t>
      </w:r>
      <w:r>
        <w:rPr>
          <w:rStyle w:val="normaltextrun"/>
          <w:b/>
          <w:bCs/>
          <w:color w:val="000000"/>
          <w:sz w:val="22"/>
          <w:szCs w:val="22"/>
          <w:shd w:val="clear" w:color="auto" w:fill="FFFFFF"/>
        </w:rPr>
        <w:t>:</w:t>
      </w:r>
      <w:r w:rsidRPr="00DA0A93">
        <w:rPr>
          <w:rStyle w:val="normaltextrun"/>
          <w:b/>
          <w:bCs/>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41"/>
        <w:gridCol w:w="3429"/>
        <w:gridCol w:w="6210"/>
        <w:gridCol w:w="741"/>
        <w:gridCol w:w="497"/>
        <w:gridCol w:w="467"/>
        <w:gridCol w:w="4285"/>
        <w:gridCol w:w="1113"/>
        <w:gridCol w:w="467"/>
        <w:gridCol w:w="467"/>
        <w:gridCol w:w="467"/>
        <w:gridCol w:w="222"/>
        <w:gridCol w:w="1925"/>
      </w:tblGrid>
      <w:tr w:rsidR="002A2C8F" w:rsidRPr="00D420CB" w14:paraId="7B734585" w14:textId="77777777" w:rsidTr="00056346">
        <w:trPr>
          <w:trHeight w:val="20"/>
        </w:trPr>
        <w:tc>
          <w:tcPr>
            <w:tcW w:w="0" w:type="auto"/>
            <w:tcBorders>
              <w:top w:val="single" w:sz="4" w:space="0" w:color="auto"/>
              <w:left w:val="single" w:sz="4" w:space="0" w:color="auto"/>
              <w:bottom w:val="single" w:sz="4" w:space="0" w:color="auto"/>
              <w:right w:val="single" w:sz="4" w:space="0" w:color="auto"/>
            </w:tcBorders>
          </w:tcPr>
          <w:p w14:paraId="79BBC757"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3DB5482"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f</w:t>
            </w:r>
          </w:p>
        </w:tc>
        <w:tc>
          <w:tcPr>
            <w:tcW w:w="0" w:type="auto"/>
            <w:tcBorders>
              <w:top w:val="single" w:sz="4" w:space="0" w:color="auto"/>
              <w:left w:val="single" w:sz="4" w:space="0" w:color="auto"/>
              <w:bottom w:val="single" w:sz="4" w:space="0" w:color="auto"/>
              <w:right w:val="single" w:sz="4" w:space="0" w:color="auto"/>
            </w:tcBorders>
          </w:tcPr>
          <w:p w14:paraId="0045DB78"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w:t>
            </w:r>
            <w:r w:rsidRPr="00D66ED2">
              <w:rPr>
                <w:rFonts w:ascii="Arial" w:eastAsia="SimSun" w:hAnsi="Arial" w:cs="Arial"/>
                <w:color w:val="FF0000"/>
                <w:sz w:val="18"/>
                <w:szCs w:val="18"/>
                <w:lang w:val="en-US" w:eastAsia="zh-CN"/>
              </w:rPr>
              <w:t xml:space="preserve"> for 64 ports – Scheme-A for RI = 5-8</w:t>
            </w:r>
          </w:p>
        </w:tc>
        <w:tc>
          <w:tcPr>
            <w:tcW w:w="0" w:type="auto"/>
            <w:tcBorders>
              <w:top w:val="single" w:sz="4" w:space="0" w:color="auto"/>
              <w:left w:val="single" w:sz="4" w:space="0" w:color="auto"/>
              <w:bottom w:val="single" w:sz="4" w:space="0" w:color="auto"/>
              <w:right w:val="single" w:sz="4" w:space="0" w:color="auto"/>
            </w:tcBorders>
          </w:tcPr>
          <w:p w14:paraId="13012EB6"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 xml:space="preserve">Support of enhanced Type-I SP codebook </w:t>
            </w:r>
            <w:r w:rsidRPr="00D66ED2">
              <w:rPr>
                <w:rFonts w:ascii="Arial" w:eastAsia="SimSun" w:hAnsi="Arial" w:cs="Arial"/>
                <w:color w:val="FF0000"/>
                <w:sz w:val="18"/>
                <w:szCs w:val="18"/>
                <w:lang w:val="en-US" w:eastAsia="zh-CN"/>
              </w:rPr>
              <w:t>for Scheme-A with 64 Tx ports by aggregating multiple NZP CSI-RS resources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2F69C4BA"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07ACD5CB"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92779C"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034B40"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 is not supported</w:t>
            </w:r>
            <w:r w:rsidRPr="00D66ED2">
              <w:rPr>
                <w:rFonts w:ascii="Arial" w:eastAsia="SimSun" w:hAnsi="Arial" w:cs="Arial"/>
                <w:color w:val="FF0000"/>
                <w:sz w:val="18"/>
                <w:szCs w:val="18"/>
                <w:lang w:val="en-US" w:eastAsia="zh-CN"/>
              </w:rPr>
              <w:t xml:space="preserve"> for 64 ports – Scheme-A</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1B6ABD34" w14:textId="77777777" w:rsidR="002A2C8F" w:rsidRPr="00D66ED2" w:rsidRDefault="002A2C8F" w:rsidP="00056346">
            <w:pPr>
              <w:keepNext/>
              <w:keepLines/>
              <w:spacing w:after="0"/>
              <w:rPr>
                <w:rFonts w:ascii="Arial" w:eastAsia="MS Mincho" w:hAnsi="Arial" w:cs="Arial"/>
                <w:color w:val="FF0000"/>
                <w:sz w:val="18"/>
                <w:szCs w:val="18"/>
                <w:highlight w:val="yellow"/>
              </w:rPr>
            </w:pPr>
            <w:r w:rsidRPr="00BE7683">
              <w:rPr>
                <w:rFonts w:ascii="Arial" w:eastAsia="MS Mincho" w:hAnsi="Arial" w:cs="Arial"/>
                <w:color w:val="FF0000"/>
                <w:sz w:val="18"/>
                <w:szCs w:val="18"/>
              </w:rPr>
              <w:t>Per Band per BC</w:t>
            </w:r>
          </w:p>
        </w:tc>
        <w:tc>
          <w:tcPr>
            <w:tcW w:w="0" w:type="auto"/>
            <w:tcBorders>
              <w:top w:val="single" w:sz="4" w:space="0" w:color="auto"/>
              <w:left w:val="single" w:sz="4" w:space="0" w:color="auto"/>
              <w:bottom w:val="single" w:sz="4" w:space="0" w:color="auto"/>
              <w:right w:val="single" w:sz="4" w:space="0" w:color="auto"/>
            </w:tcBorders>
          </w:tcPr>
          <w:p w14:paraId="68E93D65" w14:textId="77777777" w:rsidR="002A2C8F" w:rsidRPr="00BE7683" w:rsidRDefault="002A2C8F" w:rsidP="00056346">
            <w:pPr>
              <w:keepNext/>
              <w:keepLines/>
              <w:spacing w:after="0"/>
              <w:rPr>
                <w:rFonts w:ascii="Arial" w:eastAsiaTheme="minorEastAsia" w:hAnsi="Arial" w:cs="Arial"/>
                <w:color w:val="FF0000"/>
                <w:sz w:val="18"/>
                <w:szCs w:val="18"/>
                <w:highlight w:val="yellow"/>
                <w:lang w:eastAsia="zh-TW"/>
              </w:rPr>
            </w:pPr>
            <w:r w:rsidRPr="00BE7683">
              <w:rPr>
                <w:rFonts w:ascii="Arial" w:eastAsia="MS Mincho" w:hAnsi="Arial" w:cs="Arial" w:hint="eastAsia"/>
                <w:color w:val="FF0000"/>
                <w:sz w:val="18"/>
                <w:szCs w:val="18"/>
              </w:rPr>
              <w:t>n</w:t>
            </w:r>
            <w:r w:rsidRPr="00BE7683">
              <w:rPr>
                <w:rFonts w:ascii="Arial" w:eastAsia="MS Mincho"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6E52CCC"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F47789"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9A8C0D" w14:textId="77777777" w:rsidR="002A2C8F" w:rsidRPr="00D66ED2" w:rsidRDefault="002A2C8F" w:rsidP="00056346">
            <w:pPr>
              <w:keepNext/>
              <w:keepLines/>
              <w:spacing w:after="0"/>
              <w:rPr>
                <w:rFonts w:ascii="Arial" w:eastAsia="SimSun"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CFB9AED" w14:textId="77777777" w:rsidR="002A2C8F" w:rsidRPr="00D66ED2" w:rsidRDefault="002A2C8F" w:rsidP="00056346">
            <w:pPr>
              <w:keepNext/>
              <w:keepLines/>
              <w:spacing w:after="0"/>
              <w:rPr>
                <w:rFonts w:ascii="Arial" w:eastAsia="SimSun" w:hAnsi="Arial" w:cs="Arial"/>
                <w:color w:val="FF0000"/>
                <w:sz w:val="18"/>
                <w:szCs w:val="18"/>
              </w:rPr>
            </w:pPr>
            <w:r w:rsidRPr="00D66ED2">
              <w:rPr>
                <w:rFonts w:ascii="Arial" w:eastAsia="SimSun" w:hAnsi="Arial" w:cs="Arial"/>
                <w:color w:val="FF0000"/>
                <w:sz w:val="18"/>
                <w:szCs w:val="18"/>
              </w:rPr>
              <w:t>Optional with capability signalling</w:t>
            </w:r>
          </w:p>
        </w:tc>
      </w:tr>
      <w:tr w:rsidR="002A2C8F" w:rsidRPr="00D420CB" w14:paraId="432F75B8" w14:textId="77777777" w:rsidTr="00056346">
        <w:trPr>
          <w:trHeight w:val="20"/>
        </w:trPr>
        <w:tc>
          <w:tcPr>
            <w:tcW w:w="0" w:type="auto"/>
            <w:tcBorders>
              <w:top w:val="single" w:sz="4" w:space="0" w:color="auto"/>
              <w:left w:val="single" w:sz="4" w:space="0" w:color="auto"/>
              <w:bottom w:val="single" w:sz="4" w:space="0" w:color="auto"/>
              <w:right w:val="single" w:sz="4" w:space="0" w:color="auto"/>
            </w:tcBorders>
          </w:tcPr>
          <w:p w14:paraId="103EEDD7"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9370195"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g</w:t>
            </w:r>
          </w:p>
        </w:tc>
        <w:tc>
          <w:tcPr>
            <w:tcW w:w="0" w:type="auto"/>
            <w:tcBorders>
              <w:top w:val="single" w:sz="4" w:space="0" w:color="auto"/>
              <w:left w:val="single" w:sz="4" w:space="0" w:color="auto"/>
              <w:bottom w:val="single" w:sz="4" w:space="0" w:color="auto"/>
              <w:right w:val="single" w:sz="4" w:space="0" w:color="auto"/>
            </w:tcBorders>
          </w:tcPr>
          <w:p w14:paraId="2E449EFA"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 xml:space="preserve">Enhanced Type-I SP codebook for 48 ports – Scheme-A </w:t>
            </w:r>
            <w:r w:rsidRPr="00D66ED2">
              <w:rPr>
                <w:rFonts w:ascii="Arial" w:eastAsia="SimSun" w:hAnsi="Arial" w:cs="Arial"/>
                <w:color w:val="FF0000"/>
                <w:sz w:val="18"/>
                <w:szCs w:val="18"/>
                <w:lang w:val="en-US" w:eastAsia="zh-CN"/>
              </w:rPr>
              <w:t>for RI = 5-8</w:t>
            </w:r>
          </w:p>
        </w:tc>
        <w:tc>
          <w:tcPr>
            <w:tcW w:w="0" w:type="auto"/>
            <w:tcBorders>
              <w:top w:val="single" w:sz="4" w:space="0" w:color="auto"/>
              <w:left w:val="single" w:sz="4" w:space="0" w:color="auto"/>
              <w:bottom w:val="single" w:sz="4" w:space="0" w:color="auto"/>
              <w:right w:val="single" w:sz="4" w:space="0" w:color="auto"/>
            </w:tcBorders>
          </w:tcPr>
          <w:p w14:paraId="19939B3D"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1. Support of enhanced Type-I SP codebook for Scheme-A</w:t>
            </w:r>
            <w:r w:rsidRPr="00D66ED2">
              <w:rPr>
                <w:rFonts w:ascii="Arial" w:eastAsia="SimSun" w:hAnsi="Arial" w:cs="Arial"/>
                <w:color w:val="FF0000"/>
                <w:kern w:val="24"/>
                <w:sz w:val="18"/>
                <w:szCs w:val="18"/>
                <w:lang w:eastAsia="ja-JP"/>
              </w:rPr>
              <w:t xml:space="preserve"> with 48 Tx ports by aggregating multiple NZP CSI-RS resources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4EB73266"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65155895"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F42AAF"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16849D"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 is not supported for Scheme-A for 48 Tx ports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12EA83C8"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Per Band per BC</w:t>
            </w:r>
          </w:p>
        </w:tc>
        <w:tc>
          <w:tcPr>
            <w:tcW w:w="0" w:type="auto"/>
            <w:tcBorders>
              <w:top w:val="single" w:sz="4" w:space="0" w:color="auto"/>
              <w:left w:val="single" w:sz="4" w:space="0" w:color="auto"/>
              <w:bottom w:val="single" w:sz="4" w:space="0" w:color="auto"/>
              <w:right w:val="single" w:sz="4" w:space="0" w:color="auto"/>
            </w:tcBorders>
          </w:tcPr>
          <w:p w14:paraId="49CE562A"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CC602E"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926CCC"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E64AEC5" w14:textId="77777777" w:rsidR="002A2C8F" w:rsidRPr="00D66ED2" w:rsidRDefault="002A2C8F" w:rsidP="00056346">
            <w:pPr>
              <w:keepNext/>
              <w:keepLines/>
              <w:spacing w:after="0"/>
              <w:rPr>
                <w:rFonts w:ascii="Arial" w:eastAsia="SimSun"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7917B2F" w14:textId="77777777" w:rsidR="002A2C8F" w:rsidRPr="00D66ED2" w:rsidRDefault="002A2C8F" w:rsidP="00056346">
            <w:pPr>
              <w:keepNext/>
              <w:keepLines/>
              <w:spacing w:after="0"/>
              <w:rPr>
                <w:rFonts w:ascii="Arial" w:eastAsia="SimSun" w:hAnsi="Arial" w:cs="Arial"/>
                <w:color w:val="FF0000"/>
                <w:sz w:val="18"/>
                <w:szCs w:val="18"/>
              </w:rPr>
            </w:pPr>
            <w:r w:rsidRPr="00D66ED2">
              <w:rPr>
                <w:rFonts w:ascii="Arial" w:eastAsia="SimSun" w:hAnsi="Arial" w:cs="Arial"/>
                <w:color w:val="FF0000"/>
                <w:sz w:val="18"/>
                <w:szCs w:val="18"/>
              </w:rPr>
              <w:t>Optional with capability signalling</w:t>
            </w:r>
          </w:p>
        </w:tc>
      </w:tr>
      <w:tr w:rsidR="002A2C8F" w:rsidRPr="00D420CB" w14:paraId="14587359" w14:textId="77777777" w:rsidTr="00056346">
        <w:trPr>
          <w:trHeight w:val="20"/>
        </w:trPr>
        <w:tc>
          <w:tcPr>
            <w:tcW w:w="0" w:type="auto"/>
            <w:tcBorders>
              <w:top w:val="single" w:sz="4" w:space="0" w:color="auto"/>
              <w:left w:val="single" w:sz="4" w:space="0" w:color="auto"/>
              <w:bottom w:val="single" w:sz="4" w:space="0" w:color="auto"/>
              <w:right w:val="single" w:sz="4" w:space="0" w:color="auto"/>
            </w:tcBorders>
          </w:tcPr>
          <w:p w14:paraId="0EC3DDCD"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B20BFAB"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h</w:t>
            </w:r>
          </w:p>
        </w:tc>
        <w:tc>
          <w:tcPr>
            <w:tcW w:w="0" w:type="auto"/>
            <w:tcBorders>
              <w:top w:val="single" w:sz="4" w:space="0" w:color="auto"/>
              <w:left w:val="single" w:sz="4" w:space="0" w:color="auto"/>
              <w:bottom w:val="single" w:sz="4" w:space="0" w:color="auto"/>
              <w:right w:val="single" w:sz="4" w:space="0" w:color="auto"/>
            </w:tcBorders>
          </w:tcPr>
          <w:p w14:paraId="0265AD76"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 xml:space="preserve">Enhanced Type-I SP codebook for 128 ports – Scheme-A </w:t>
            </w:r>
            <w:r w:rsidRPr="00D66ED2">
              <w:rPr>
                <w:rFonts w:ascii="Arial" w:eastAsia="SimSun" w:hAnsi="Arial" w:cs="Arial"/>
                <w:color w:val="FF0000"/>
                <w:sz w:val="18"/>
                <w:szCs w:val="18"/>
                <w:lang w:val="en-US" w:eastAsia="zh-CN"/>
              </w:rPr>
              <w:t>for RI = 5-8</w:t>
            </w:r>
          </w:p>
        </w:tc>
        <w:tc>
          <w:tcPr>
            <w:tcW w:w="0" w:type="auto"/>
            <w:tcBorders>
              <w:top w:val="single" w:sz="4" w:space="0" w:color="auto"/>
              <w:left w:val="single" w:sz="4" w:space="0" w:color="auto"/>
              <w:bottom w:val="single" w:sz="4" w:space="0" w:color="auto"/>
              <w:right w:val="single" w:sz="4" w:space="0" w:color="auto"/>
            </w:tcBorders>
          </w:tcPr>
          <w:p w14:paraId="11BC2D09"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1. Support of enhanced Type-I SP codebook for Scheme-A</w:t>
            </w:r>
            <w:r w:rsidRPr="00D66ED2">
              <w:rPr>
                <w:rFonts w:ascii="Arial" w:eastAsia="SimSun" w:hAnsi="Arial" w:cs="Arial"/>
                <w:color w:val="FF0000"/>
                <w:kern w:val="24"/>
                <w:sz w:val="18"/>
                <w:szCs w:val="18"/>
              </w:rPr>
              <w:t xml:space="preserve"> with 128 Tx ports by aggregating multiple NZP CSI-RS resources</w:t>
            </w:r>
            <w:r>
              <w:rPr>
                <w:rFonts w:ascii="Arial" w:eastAsia="SimSun" w:hAnsi="Arial" w:cs="Arial"/>
                <w:color w:val="FF0000"/>
                <w:sz w:val="18"/>
                <w:szCs w:val="18"/>
                <w:lang w:val="en-US" w:eastAsia="zh-CN"/>
              </w:rPr>
              <w:t xml:space="preserve"> for RI = 5-8</w:t>
            </w:r>
          </w:p>
          <w:p w14:paraId="7B186957" w14:textId="77777777" w:rsidR="002A2C8F" w:rsidRPr="00D66ED2" w:rsidRDefault="002A2C8F" w:rsidP="00056346">
            <w:pPr>
              <w:keepNext/>
              <w:keepLines/>
              <w:spacing w:after="0"/>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8E32DA"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5441C5F6"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545670"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85125B"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 is not supported for Scheme-A for 128 Tx ports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5C1DF6B6"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Per Band per BC</w:t>
            </w:r>
          </w:p>
        </w:tc>
        <w:tc>
          <w:tcPr>
            <w:tcW w:w="0" w:type="auto"/>
            <w:tcBorders>
              <w:top w:val="single" w:sz="4" w:space="0" w:color="auto"/>
              <w:left w:val="single" w:sz="4" w:space="0" w:color="auto"/>
              <w:bottom w:val="single" w:sz="4" w:space="0" w:color="auto"/>
              <w:right w:val="single" w:sz="4" w:space="0" w:color="auto"/>
            </w:tcBorders>
          </w:tcPr>
          <w:p w14:paraId="048E932A"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B06D13"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755624B"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1A8C2C5" w14:textId="77777777" w:rsidR="002A2C8F" w:rsidRPr="00D66ED2" w:rsidRDefault="002A2C8F" w:rsidP="00056346">
            <w:pPr>
              <w:keepNext/>
              <w:keepLines/>
              <w:spacing w:after="0"/>
              <w:rPr>
                <w:rFonts w:ascii="Arial" w:eastAsia="SimSun"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244CC25" w14:textId="77777777" w:rsidR="002A2C8F" w:rsidRPr="00D66ED2" w:rsidRDefault="002A2C8F" w:rsidP="00056346">
            <w:pPr>
              <w:keepNext/>
              <w:keepLines/>
              <w:spacing w:after="0"/>
              <w:rPr>
                <w:rFonts w:ascii="Arial" w:eastAsia="SimSun" w:hAnsi="Arial" w:cs="Arial"/>
                <w:color w:val="FF0000"/>
                <w:sz w:val="18"/>
                <w:szCs w:val="18"/>
              </w:rPr>
            </w:pPr>
            <w:r w:rsidRPr="00D66ED2">
              <w:rPr>
                <w:rFonts w:ascii="Arial" w:eastAsia="SimSun" w:hAnsi="Arial" w:cs="Arial"/>
                <w:color w:val="FF0000"/>
                <w:sz w:val="18"/>
                <w:szCs w:val="18"/>
              </w:rPr>
              <w:t>Optional with capability signalling</w:t>
            </w:r>
          </w:p>
        </w:tc>
      </w:tr>
      <w:tr w:rsidR="002A2C8F" w:rsidRPr="00D420CB" w14:paraId="281C0874" w14:textId="77777777" w:rsidTr="00056346">
        <w:trPr>
          <w:trHeight w:val="20"/>
        </w:trPr>
        <w:tc>
          <w:tcPr>
            <w:tcW w:w="0" w:type="auto"/>
            <w:tcBorders>
              <w:top w:val="single" w:sz="4" w:space="0" w:color="auto"/>
              <w:left w:val="single" w:sz="4" w:space="0" w:color="auto"/>
              <w:bottom w:val="single" w:sz="4" w:space="0" w:color="auto"/>
              <w:right w:val="single" w:sz="4" w:space="0" w:color="auto"/>
            </w:tcBorders>
          </w:tcPr>
          <w:p w14:paraId="204DD0E3"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45346BD"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i</w:t>
            </w:r>
          </w:p>
        </w:tc>
        <w:tc>
          <w:tcPr>
            <w:tcW w:w="0" w:type="auto"/>
            <w:tcBorders>
              <w:top w:val="single" w:sz="4" w:space="0" w:color="auto"/>
              <w:left w:val="single" w:sz="4" w:space="0" w:color="auto"/>
              <w:bottom w:val="single" w:sz="4" w:space="0" w:color="auto"/>
              <w:right w:val="single" w:sz="4" w:space="0" w:color="auto"/>
            </w:tcBorders>
          </w:tcPr>
          <w:p w14:paraId="69CDBC4A"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 xml:space="preserve">Enhanced Type-I SP codebook for 64 ports – Scheme-B </w:t>
            </w:r>
            <w:r w:rsidRPr="00D66ED2">
              <w:rPr>
                <w:rFonts w:ascii="Arial" w:eastAsia="SimSun" w:hAnsi="Arial" w:cs="Arial"/>
                <w:color w:val="FF0000"/>
                <w:sz w:val="18"/>
                <w:szCs w:val="18"/>
                <w:lang w:val="en-US" w:eastAsia="zh-CN"/>
              </w:rPr>
              <w:t xml:space="preserve">for RI = </w:t>
            </w:r>
            <w:r>
              <w:rPr>
                <w:rFonts w:ascii="Arial" w:eastAsia="SimSun" w:hAnsi="Arial" w:cs="Arial"/>
                <w:color w:val="FF0000"/>
                <w:sz w:val="18"/>
                <w:szCs w:val="18"/>
                <w:lang w:val="en-US" w:eastAsia="zh-CN"/>
              </w:rPr>
              <w:t>5</w:t>
            </w:r>
            <w:r w:rsidRPr="00D66ED2">
              <w:rPr>
                <w:rFonts w:ascii="Arial" w:eastAsia="SimSun" w:hAnsi="Arial" w:cs="Arial"/>
                <w:color w:val="FF0000"/>
                <w:sz w:val="18"/>
                <w:szCs w:val="18"/>
                <w:lang w:val="en-US" w:eastAsia="zh-CN"/>
              </w:rPr>
              <w:t>-</w:t>
            </w:r>
            <w:r>
              <w:rPr>
                <w:rFonts w:ascii="Arial" w:eastAsia="SimSun" w:hAnsi="Arial" w:cs="Arial"/>
                <w:color w:val="FF0000"/>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tcPr>
          <w:p w14:paraId="14BD57D9"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1. Support of enhanced Type-I SP codebook for Scheme-B</w:t>
            </w:r>
            <w:r w:rsidRPr="00D66ED2">
              <w:rPr>
                <w:rFonts w:ascii="Arial" w:eastAsia="SimSun" w:hAnsi="Arial" w:cs="Arial"/>
                <w:color w:val="FF0000"/>
                <w:kern w:val="24"/>
                <w:sz w:val="18"/>
                <w:szCs w:val="18"/>
              </w:rPr>
              <w:t xml:space="preserve"> with 64 Tx ports by aggregating multiple NZP CSI-RS resources</w:t>
            </w:r>
            <w:r>
              <w:rPr>
                <w:rFonts w:ascii="Arial" w:eastAsia="SimSun" w:hAnsi="Arial" w:cs="Arial"/>
                <w:color w:val="FF0000"/>
                <w:sz w:val="18"/>
                <w:szCs w:val="18"/>
                <w:lang w:val="en-US" w:eastAsia="zh-CN"/>
              </w:rPr>
              <w:t xml:space="preserve"> for RI = 5-8</w:t>
            </w:r>
          </w:p>
          <w:p w14:paraId="3EDFE810" w14:textId="77777777" w:rsidR="002A2C8F" w:rsidRPr="00D66ED2" w:rsidRDefault="002A2C8F" w:rsidP="00056346">
            <w:pPr>
              <w:spacing w:after="0"/>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D68B8D"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77B45C9D"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51DC4F"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7DA47B"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 is not supported for Scheme-B for 64 Tx ports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771BDE18"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Per Band per BC</w:t>
            </w:r>
          </w:p>
        </w:tc>
        <w:tc>
          <w:tcPr>
            <w:tcW w:w="0" w:type="auto"/>
            <w:tcBorders>
              <w:top w:val="single" w:sz="4" w:space="0" w:color="auto"/>
              <w:left w:val="single" w:sz="4" w:space="0" w:color="auto"/>
              <w:bottom w:val="single" w:sz="4" w:space="0" w:color="auto"/>
              <w:right w:val="single" w:sz="4" w:space="0" w:color="auto"/>
            </w:tcBorders>
          </w:tcPr>
          <w:p w14:paraId="03242FA4"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E444FDE"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DB8AE59"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1056DBC" w14:textId="77777777" w:rsidR="002A2C8F" w:rsidRPr="00D66ED2" w:rsidRDefault="002A2C8F" w:rsidP="00056346">
            <w:pPr>
              <w:keepNext/>
              <w:keepLines/>
              <w:spacing w:after="0"/>
              <w:rPr>
                <w:rFonts w:ascii="Arial" w:eastAsia="SimSun"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84FCA97" w14:textId="77777777" w:rsidR="002A2C8F" w:rsidRPr="00D66ED2" w:rsidRDefault="002A2C8F" w:rsidP="00056346">
            <w:pPr>
              <w:keepNext/>
              <w:keepLines/>
              <w:spacing w:after="0"/>
              <w:rPr>
                <w:rFonts w:ascii="Arial" w:eastAsia="SimSun" w:hAnsi="Arial" w:cs="Arial"/>
                <w:color w:val="FF0000"/>
                <w:sz w:val="18"/>
                <w:szCs w:val="18"/>
              </w:rPr>
            </w:pPr>
            <w:r w:rsidRPr="00D66ED2">
              <w:rPr>
                <w:rFonts w:ascii="Arial" w:eastAsia="SimSun" w:hAnsi="Arial" w:cs="Arial"/>
                <w:color w:val="FF0000"/>
                <w:sz w:val="18"/>
                <w:szCs w:val="18"/>
              </w:rPr>
              <w:t>Optional with capability signalling</w:t>
            </w:r>
          </w:p>
        </w:tc>
      </w:tr>
      <w:tr w:rsidR="002A2C8F" w:rsidRPr="00D420CB" w14:paraId="4E1947F9" w14:textId="77777777" w:rsidTr="00056346">
        <w:trPr>
          <w:trHeight w:val="20"/>
        </w:trPr>
        <w:tc>
          <w:tcPr>
            <w:tcW w:w="0" w:type="auto"/>
            <w:tcBorders>
              <w:top w:val="single" w:sz="4" w:space="0" w:color="auto"/>
              <w:left w:val="single" w:sz="4" w:space="0" w:color="auto"/>
              <w:bottom w:val="single" w:sz="4" w:space="0" w:color="auto"/>
              <w:right w:val="single" w:sz="4" w:space="0" w:color="auto"/>
            </w:tcBorders>
          </w:tcPr>
          <w:p w14:paraId="567D1EE2"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916AEA7"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j</w:t>
            </w:r>
          </w:p>
        </w:tc>
        <w:tc>
          <w:tcPr>
            <w:tcW w:w="0" w:type="auto"/>
            <w:tcBorders>
              <w:top w:val="single" w:sz="4" w:space="0" w:color="auto"/>
              <w:left w:val="single" w:sz="4" w:space="0" w:color="auto"/>
              <w:bottom w:val="single" w:sz="4" w:space="0" w:color="auto"/>
              <w:right w:val="single" w:sz="4" w:space="0" w:color="auto"/>
            </w:tcBorders>
          </w:tcPr>
          <w:p w14:paraId="1636FB63"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 xml:space="preserve">Enhanced Type-I SP codebook for 48 ports – Scheme-B </w:t>
            </w:r>
            <w:r w:rsidRPr="00D66ED2">
              <w:rPr>
                <w:rFonts w:ascii="Arial" w:eastAsia="SimSun" w:hAnsi="Arial" w:cs="Arial"/>
                <w:color w:val="FF0000"/>
                <w:sz w:val="18"/>
                <w:szCs w:val="18"/>
                <w:lang w:val="en-US" w:eastAsia="zh-CN"/>
              </w:rPr>
              <w:t xml:space="preserve">for </w:t>
            </w:r>
            <w:r>
              <w:rPr>
                <w:rFonts w:ascii="Arial" w:eastAsia="SimSun" w:hAnsi="Arial" w:cs="Arial"/>
                <w:color w:val="FF0000"/>
                <w:sz w:val="18"/>
                <w:szCs w:val="18"/>
                <w:lang w:val="en-US" w:eastAsia="zh-CN"/>
              </w:rPr>
              <w:t>RI = 5-8</w:t>
            </w:r>
          </w:p>
        </w:tc>
        <w:tc>
          <w:tcPr>
            <w:tcW w:w="0" w:type="auto"/>
            <w:tcBorders>
              <w:top w:val="single" w:sz="4" w:space="0" w:color="auto"/>
              <w:left w:val="single" w:sz="4" w:space="0" w:color="auto"/>
              <w:bottom w:val="single" w:sz="4" w:space="0" w:color="auto"/>
              <w:right w:val="single" w:sz="4" w:space="0" w:color="auto"/>
            </w:tcBorders>
          </w:tcPr>
          <w:p w14:paraId="5656B9B7"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1. Support of enhanced Type-I SP codebook for Scheme-B</w:t>
            </w:r>
            <w:r w:rsidRPr="00D66ED2">
              <w:rPr>
                <w:rFonts w:ascii="Arial" w:eastAsia="SimSun" w:hAnsi="Arial" w:cs="Arial"/>
                <w:color w:val="FF0000"/>
                <w:kern w:val="24"/>
                <w:sz w:val="18"/>
                <w:szCs w:val="18"/>
              </w:rPr>
              <w:t xml:space="preserve"> with 48 Tx ports by aggregating multiple NZP CSI-RS resources</w:t>
            </w:r>
            <w:r>
              <w:rPr>
                <w:rFonts w:ascii="Arial" w:eastAsia="SimSun" w:hAnsi="Arial" w:cs="Arial"/>
                <w:color w:val="FF0000"/>
                <w:sz w:val="18"/>
                <w:szCs w:val="18"/>
                <w:lang w:val="en-US" w:eastAsia="zh-CN"/>
              </w:rPr>
              <w:t xml:space="preserve"> for RI = 5-8</w:t>
            </w:r>
          </w:p>
          <w:p w14:paraId="581F7686" w14:textId="77777777" w:rsidR="002A2C8F" w:rsidRPr="00D66ED2" w:rsidRDefault="002A2C8F" w:rsidP="00056346">
            <w:pPr>
              <w:spacing w:after="0"/>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12D2BD"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d</w:t>
            </w:r>
          </w:p>
        </w:tc>
        <w:tc>
          <w:tcPr>
            <w:tcW w:w="0" w:type="auto"/>
            <w:tcBorders>
              <w:top w:val="single" w:sz="4" w:space="0" w:color="auto"/>
              <w:left w:val="single" w:sz="4" w:space="0" w:color="auto"/>
              <w:bottom w:val="single" w:sz="4" w:space="0" w:color="auto"/>
              <w:right w:val="single" w:sz="4" w:space="0" w:color="auto"/>
            </w:tcBorders>
          </w:tcPr>
          <w:p w14:paraId="4F2B7141"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A4A739"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B02307"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 is not supported for Scheme-B for 48 Tx ports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1B3C9DE9"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Per Band per BC</w:t>
            </w:r>
          </w:p>
        </w:tc>
        <w:tc>
          <w:tcPr>
            <w:tcW w:w="0" w:type="auto"/>
            <w:tcBorders>
              <w:top w:val="single" w:sz="4" w:space="0" w:color="auto"/>
              <w:left w:val="single" w:sz="4" w:space="0" w:color="auto"/>
              <w:bottom w:val="single" w:sz="4" w:space="0" w:color="auto"/>
              <w:right w:val="single" w:sz="4" w:space="0" w:color="auto"/>
            </w:tcBorders>
          </w:tcPr>
          <w:p w14:paraId="7F82A95D"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A85E0E"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2D0FF0"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C91D49" w14:textId="77777777" w:rsidR="002A2C8F" w:rsidRPr="00D66ED2" w:rsidRDefault="002A2C8F" w:rsidP="00056346">
            <w:pPr>
              <w:keepNext/>
              <w:keepLines/>
              <w:spacing w:after="0"/>
              <w:rPr>
                <w:rFonts w:ascii="Arial" w:eastAsia="SimSun"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D757513" w14:textId="77777777" w:rsidR="002A2C8F" w:rsidRPr="00D66ED2" w:rsidRDefault="002A2C8F" w:rsidP="00056346">
            <w:pPr>
              <w:keepNext/>
              <w:keepLines/>
              <w:spacing w:after="0"/>
              <w:rPr>
                <w:rFonts w:ascii="Arial" w:eastAsia="SimSun" w:hAnsi="Arial" w:cs="Arial"/>
                <w:color w:val="FF0000"/>
                <w:sz w:val="18"/>
                <w:szCs w:val="18"/>
              </w:rPr>
            </w:pPr>
            <w:r w:rsidRPr="00D66ED2">
              <w:rPr>
                <w:rFonts w:ascii="Arial" w:eastAsia="SimSun" w:hAnsi="Arial" w:cs="Arial"/>
                <w:color w:val="FF0000"/>
                <w:sz w:val="18"/>
                <w:szCs w:val="18"/>
              </w:rPr>
              <w:t>Optional with capability signalling</w:t>
            </w:r>
          </w:p>
        </w:tc>
      </w:tr>
      <w:tr w:rsidR="002A2C8F" w:rsidRPr="00D420CB" w14:paraId="45DCC3B5" w14:textId="77777777" w:rsidTr="00056346">
        <w:trPr>
          <w:trHeight w:val="20"/>
        </w:trPr>
        <w:tc>
          <w:tcPr>
            <w:tcW w:w="0" w:type="auto"/>
            <w:tcBorders>
              <w:top w:val="single" w:sz="4" w:space="0" w:color="auto"/>
              <w:left w:val="single" w:sz="4" w:space="0" w:color="auto"/>
              <w:bottom w:val="single" w:sz="4" w:space="0" w:color="auto"/>
              <w:right w:val="single" w:sz="4" w:space="0" w:color="auto"/>
            </w:tcBorders>
          </w:tcPr>
          <w:p w14:paraId="3AEAEEDA"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DA0167"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k</w:t>
            </w:r>
          </w:p>
        </w:tc>
        <w:tc>
          <w:tcPr>
            <w:tcW w:w="0" w:type="auto"/>
            <w:tcBorders>
              <w:top w:val="single" w:sz="4" w:space="0" w:color="auto"/>
              <w:left w:val="single" w:sz="4" w:space="0" w:color="auto"/>
              <w:bottom w:val="single" w:sz="4" w:space="0" w:color="auto"/>
              <w:right w:val="single" w:sz="4" w:space="0" w:color="auto"/>
            </w:tcBorders>
          </w:tcPr>
          <w:p w14:paraId="0374AEF4"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 xml:space="preserve">Enhanced Type-I SP codebook for 128 ports – Scheme-b </w:t>
            </w:r>
            <w:r w:rsidRPr="00D66ED2">
              <w:rPr>
                <w:rFonts w:ascii="Arial" w:eastAsia="SimSun" w:hAnsi="Arial" w:cs="Arial"/>
                <w:color w:val="FF0000"/>
                <w:sz w:val="18"/>
                <w:szCs w:val="18"/>
                <w:lang w:val="en-US" w:eastAsia="zh-CN"/>
              </w:rPr>
              <w:t xml:space="preserve">for </w:t>
            </w:r>
            <w:r>
              <w:rPr>
                <w:rFonts w:ascii="Arial" w:eastAsia="SimSun" w:hAnsi="Arial" w:cs="Arial"/>
                <w:color w:val="FF0000"/>
                <w:sz w:val="18"/>
                <w:szCs w:val="18"/>
                <w:lang w:val="en-US" w:eastAsia="zh-CN"/>
              </w:rPr>
              <w:t>RI = 5-8</w:t>
            </w:r>
          </w:p>
        </w:tc>
        <w:tc>
          <w:tcPr>
            <w:tcW w:w="0" w:type="auto"/>
            <w:tcBorders>
              <w:top w:val="single" w:sz="4" w:space="0" w:color="auto"/>
              <w:left w:val="single" w:sz="4" w:space="0" w:color="auto"/>
              <w:bottom w:val="single" w:sz="4" w:space="0" w:color="auto"/>
              <w:right w:val="single" w:sz="4" w:space="0" w:color="auto"/>
            </w:tcBorders>
          </w:tcPr>
          <w:p w14:paraId="2E6874A6" w14:textId="77777777" w:rsidR="002A2C8F" w:rsidRPr="00D66ED2" w:rsidRDefault="002A2C8F" w:rsidP="00056346">
            <w:pPr>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1. Support of enhanced Type-I SP codebook for Scheme-B</w:t>
            </w:r>
            <w:r w:rsidRPr="00D66ED2">
              <w:rPr>
                <w:rFonts w:ascii="Arial" w:eastAsia="SimSun" w:hAnsi="Arial" w:cs="Arial"/>
                <w:color w:val="FF0000"/>
                <w:kern w:val="24"/>
                <w:sz w:val="18"/>
                <w:szCs w:val="18"/>
                <w:lang w:eastAsia="ja-JP"/>
              </w:rPr>
              <w:t xml:space="preserve"> with 128 Tx ports by aggregating multiple NZP CSI-RS resources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784FCC02"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59-2-1-1</w:t>
            </w:r>
            <w:r>
              <w:rPr>
                <w:rFonts w:ascii="Arial" w:eastAsia="SimSun" w:hAnsi="Arial" w:cs="Arial"/>
                <w:color w:val="FF0000"/>
                <w:sz w:val="18"/>
                <w:szCs w:val="18"/>
                <w:lang w:eastAsia="zh-CN"/>
              </w:rPr>
              <w:t>e</w:t>
            </w:r>
          </w:p>
        </w:tc>
        <w:tc>
          <w:tcPr>
            <w:tcW w:w="0" w:type="auto"/>
            <w:tcBorders>
              <w:top w:val="single" w:sz="4" w:space="0" w:color="auto"/>
              <w:left w:val="single" w:sz="4" w:space="0" w:color="auto"/>
              <w:bottom w:val="single" w:sz="4" w:space="0" w:color="auto"/>
              <w:right w:val="single" w:sz="4" w:space="0" w:color="auto"/>
            </w:tcBorders>
          </w:tcPr>
          <w:p w14:paraId="28526269"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B962F61"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A4A941" w14:textId="77777777" w:rsidR="002A2C8F" w:rsidRPr="00D66ED2" w:rsidRDefault="002A2C8F" w:rsidP="00056346">
            <w:pPr>
              <w:keepNext/>
              <w:keepLines/>
              <w:spacing w:after="0"/>
              <w:rPr>
                <w:rFonts w:ascii="Arial" w:eastAsia="SimSun" w:hAnsi="Arial" w:cs="Arial"/>
                <w:color w:val="FF0000"/>
                <w:sz w:val="18"/>
                <w:szCs w:val="18"/>
                <w:lang w:eastAsia="zh-CN"/>
              </w:rPr>
            </w:pPr>
            <w:r w:rsidRPr="00D66ED2">
              <w:rPr>
                <w:rFonts w:ascii="Arial" w:eastAsia="SimSun" w:hAnsi="Arial" w:cs="Arial"/>
                <w:color w:val="FF0000"/>
                <w:sz w:val="18"/>
                <w:szCs w:val="18"/>
                <w:lang w:eastAsia="zh-CN"/>
              </w:rPr>
              <w:t>Enhanced Type-I SP codebook is not supported for Scheme-B for 128 Tx ports</w:t>
            </w:r>
            <w:r>
              <w:rPr>
                <w:rFonts w:ascii="Arial" w:eastAsia="SimSun" w:hAnsi="Arial" w:cs="Arial"/>
                <w:color w:val="FF0000"/>
                <w:sz w:val="18"/>
                <w:szCs w:val="18"/>
                <w:lang w:val="en-US" w:eastAsia="zh-CN"/>
              </w:rPr>
              <w:t xml:space="preserve"> for RI = 5-8</w:t>
            </w:r>
          </w:p>
        </w:tc>
        <w:tc>
          <w:tcPr>
            <w:tcW w:w="0" w:type="auto"/>
            <w:tcBorders>
              <w:top w:val="single" w:sz="4" w:space="0" w:color="auto"/>
              <w:left w:val="single" w:sz="4" w:space="0" w:color="auto"/>
              <w:bottom w:val="single" w:sz="4" w:space="0" w:color="auto"/>
              <w:right w:val="single" w:sz="4" w:space="0" w:color="auto"/>
            </w:tcBorders>
          </w:tcPr>
          <w:p w14:paraId="06FDF6C3"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Per Band per BC</w:t>
            </w:r>
          </w:p>
        </w:tc>
        <w:tc>
          <w:tcPr>
            <w:tcW w:w="0" w:type="auto"/>
            <w:tcBorders>
              <w:top w:val="single" w:sz="4" w:space="0" w:color="auto"/>
              <w:left w:val="single" w:sz="4" w:space="0" w:color="auto"/>
              <w:bottom w:val="single" w:sz="4" w:space="0" w:color="auto"/>
              <w:right w:val="single" w:sz="4" w:space="0" w:color="auto"/>
            </w:tcBorders>
          </w:tcPr>
          <w:p w14:paraId="57F049A4"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845F843"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51FA74" w14:textId="77777777" w:rsidR="002A2C8F" w:rsidRPr="00D66ED2" w:rsidRDefault="002A2C8F" w:rsidP="00056346">
            <w:pPr>
              <w:keepNext/>
              <w:keepLines/>
              <w:spacing w:after="0"/>
              <w:rPr>
                <w:rFonts w:ascii="Arial" w:eastAsia="MS Mincho" w:hAnsi="Arial" w:cs="Arial"/>
                <w:color w:val="FF0000"/>
                <w:sz w:val="18"/>
                <w:szCs w:val="18"/>
                <w:highlight w:val="yellow"/>
              </w:rPr>
            </w:pPr>
            <w:r>
              <w:rPr>
                <w:rFonts w:ascii="Arial" w:eastAsia="MS Mincho"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02255C" w14:textId="77777777" w:rsidR="002A2C8F" w:rsidRPr="00D66ED2" w:rsidRDefault="002A2C8F" w:rsidP="00056346">
            <w:pPr>
              <w:keepNext/>
              <w:keepLines/>
              <w:spacing w:after="0"/>
              <w:rPr>
                <w:rFonts w:ascii="Arial" w:eastAsia="SimSun"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85FFF94" w14:textId="77777777" w:rsidR="002A2C8F" w:rsidRPr="00D66ED2" w:rsidRDefault="002A2C8F" w:rsidP="00056346">
            <w:pPr>
              <w:keepNext/>
              <w:keepLines/>
              <w:spacing w:after="0"/>
              <w:rPr>
                <w:rFonts w:ascii="Arial" w:eastAsia="SimSun" w:hAnsi="Arial" w:cs="Arial"/>
                <w:color w:val="FF0000"/>
                <w:sz w:val="18"/>
                <w:szCs w:val="18"/>
              </w:rPr>
            </w:pPr>
            <w:r w:rsidRPr="00D66ED2">
              <w:rPr>
                <w:rFonts w:ascii="Arial" w:eastAsia="SimSun" w:hAnsi="Arial" w:cs="Arial"/>
                <w:color w:val="FF0000"/>
                <w:sz w:val="18"/>
                <w:szCs w:val="18"/>
              </w:rPr>
              <w:t>Optional with capability signalling</w:t>
            </w:r>
          </w:p>
        </w:tc>
      </w:tr>
    </w:tbl>
    <w:p w14:paraId="5BF4D968" w14:textId="69D0437D" w:rsidR="002A2C8F" w:rsidRDefault="002A2C8F" w:rsidP="002A2C8F">
      <w:pPr>
        <w:spacing w:before="240"/>
        <w:rPr>
          <w:rStyle w:val="eop"/>
          <w:color w:val="000000"/>
          <w:sz w:val="22"/>
          <w:szCs w:val="22"/>
          <w:shd w:val="clear" w:color="auto" w:fill="FFFFFF"/>
        </w:rPr>
      </w:pPr>
      <w:r>
        <w:rPr>
          <w:rStyle w:val="normaltextrun"/>
          <w:b/>
          <w:bCs/>
          <w:color w:val="000000"/>
          <w:sz w:val="22"/>
          <w:szCs w:val="22"/>
          <w:shd w:val="clear" w:color="auto" w:fill="FFFFFF"/>
        </w:rPr>
        <w:t>Proposal 8: Support “per band per BC” as the capability granularity for FG 59-2-X series except FG59-2-4 and FG59-2-1-8.</w:t>
      </w:r>
    </w:p>
    <w:p w14:paraId="142A63D4" w14:textId="77777777" w:rsidR="00DA0A93" w:rsidRPr="002A2C8F" w:rsidRDefault="00DA0A93" w:rsidP="00557AB9">
      <w:pPr>
        <w:spacing w:before="240" w:after="0"/>
        <w:rPr>
          <w:rFonts w:eastAsiaTheme="minorEastAsia"/>
          <w:color w:val="000000" w:themeColor="text1"/>
          <w:sz w:val="22"/>
          <w:szCs w:val="22"/>
          <w:lang w:eastAsia="zh-TW"/>
        </w:rPr>
      </w:pPr>
    </w:p>
    <w:p w14:paraId="50EF3F57" w14:textId="458DB763" w:rsidR="00557AB9" w:rsidRDefault="00557AB9" w:rsidP="00557AB9">
      <w:pPr>
        <w:spacing w:before="240" w:after="0"/>
        <w:rPr>
          <w:rFonts w:eastAsiaTheme="minorEastAsia"/>
          <w:b/>
          <w:bCs/>
          <w:color w:val="000000" w:themeColor="text1"/>
          <w:sz w:val="22"/>
          <w:szCs w:val="22"/>
          <w:u w:val="single"/>
          <w:lang w:eastAsia="zh-TW"/>
        </w:rPr>
      </w:pPr>
      <w:bookmarkStart w:id="111" w:name="OLE_LINK106"/>
      <w:r w:rsidRPr="00557AB9">
        <w:rPr>
          <w:rFonts w:eastAsiaTheme="minorEastAsia"/>
          <w:b/>
          <w:bCs/>
          <w:color w:val="000000" w:themeColor="text1"/>
          <w:sz w:val="22"/>
          <w:szCs w:val="22"/>
          <w:u w:val="single"/>
          <w:lang w:eastAsia="zh-TW"/>
        </w:rPr>
        <w:t>Enhancement for asymmetric DL sTRP/UL mTRP scenarios</w:t>
      </w:r>
    </w:p>
    <w:bookmarkEnd w:id="111"/>
    <w:p w14:paraId="7AC67ACB" w14:textId="77777777" w:rsidR="002A2C8F" w:rsidRDefault="002A2C8F" w:rsidP="002A2C8F">
      <w:pPr>
        <w:spacing w:before="240"/>
        <w:rPr>
          <w:rFonts w:eastAsiaTheme="minorEastAsia"/>
          <w:b/>
          <w:bCs/>
          <w:sz w:val="22"/>
          <w:szCs w:val="22"/>
          <w:lang w:eastAsia="zh-TW"/>
        </w:rPr>
      </w:pPr>
      <w:r>
        <w:rPr>
          <w:rFonts w:eastAsia="SimSun"/>
          <w:b/>
          <w:bCs/>
          <w:sz w:val="22"/>
          <w:szCs w:val="22"/>
        </w:rPr>
        <w:t xml:space="preserve">Proposal 9: </w:t>
      </w:r>
      <w:r>
        <w:rPr>
          <w:rFonts w:eastAsiaTheme="minorEastAsia"/>
          <w:b/>
          <w:bCs/>
          <w:sz w:val="22"/>
          <w:szCs w:val="22"/>
          <w:lang w:eastAsia="zh-TW"/>
        </w:rPr>
        <w:t>Introduce separate FG 59-4-1c PL offset for Type 1 PHR calculation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700"/>
        <w:gridCol w:w="2374"/>
        <w:gridCol w:w="7948"/>
        <w:gridCol w:w="1165"/>
        <w:gridCol w:w="497"/>
        <w:gridCol w:w="467"/>
        <w:gridCol w:w="3222"/>
        <w:gridCol w:w="556"/>
        <w:gridCol w:w="556"/>
        <w:gridCol w:w="556"/>
        <w:gridCol w:w="556"/>
        <w:gridCol w:w="222"/>
        <w:gridCol w:w="2172"/>
      </w:tblGrid>
      <w:tr w:rsidR="002A2C8F" w14:paraId="03C16D1A" w14:textId="77777777" w:rsidTr="002A2C8F">
        <w:trPr>
          <w:trHeight w:val="20"/>
        </w:trPr>
        <w:tc>
          <w:tcPr>
            <w:tcW w:w="0" w:type="auto"/>
            <w:tcBorders>
              <w:top w:val="single" w:sz="4" w:space="0" w:color="auto"/>
              <w:left w:val="single" w:sz="4" w:space="0" w:color="auto"/>
              <w:bottom w:val="single" w:sz="4" w:space="0" w:color="auto"/>
              <w:right w:val="single" w:sz="4" w:space="0" w:color="auto"/>
            </w:tcBorders>
            <w:hideMark/>
          </w:tcPr>
          <w:p w14:paraId="2B61BC14" w14:textId="77777777" w:rsidR="002A2C8F" w:rsidRDefault="002A2C8F">
            <w:pPr>
              <w:pStyle w:val="TAL"/>
              <w:rPr>
                <w:rFonts w:cs="Arial"/>
                <w:color w:val="FF0000"/>
                <w:szCs w:val="18"/>
                <w:lang w:eastAsia="zh-CN"/>
              </w:rPr>
            </w:pPr>
            <w:r>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F790855" w14:textId="77777777" w:rsidR="002A2C8F" w:rsidRDefault="002A2C8F">
            <w:pPr>
              <w:pStyle w:val="TAL"/>
              <w:rPr>
                <w:rFonts w:eastAsia="MS Mincho" w:cs="Arial"/>
                <w:color w:val="FF0000"/>
                <w:szCs w:val="18"/>
              </w:rPr>
            </w:pPr>
            <w:r>
              <w:rPr>
                <w:rFonts w:eastAsia="MS Mincho" w:cs="Arial"/>
                <w:color w:val="FF0000"/>
                <w:szCs w:val="18"/>
              </w:rPr>
              <w:t>59-4-1c</w:t>
            </w:r>
          </w:p>
        </w:tc>
        <w:tc>
          <w:tcPr>
            <w:tcW w:w="0" w:type="auto"/>
            <w:tcBorders>
              <w:top w:val="single" w:sz="4" w:space="0" w:color="auto"/>
              <w:left w:val="single" w:sz="4" w:space="0" w:color="auto"/>
              <w:bottom w:val="single" w:sz="4" w:space="0" w:color="auto"/>
              <w:right w:val="single" w:sz="4" w:space="0" w:color="auto"/>
            </w:tcBorders>
            <w:hideMark/>
          </w:tcPr>
          <w:p w14:paraId="41418024" w14:textId="77777777" w:rsidR="002A2C8F" w:rsidRDefault="002A2C8F">
            <w:pPr>
              <w:pStyle w:val="TAL"/>
              <w:rPr>
                <w:rFonts w:eastAsiaTheme="minorEastAsia" w:cs="Arial"/>
                <w:color w:val="FF0000"/>
                <w:szCs w:val="18"/>
                <w:lang w:val="en-US" w:eastAsia="zh-CN"/>
              </w:rPr>
            </w:pPr>
            <w:r>
              <w:rPr>
                <w:rFonts w:eastAsia="SimSun" w:cs="Arial"/>
                <w:color w:val="FF0000"/>
                <w:szCs w:val="18"/>
                <w:lang w:val="en-US" w:eastAsia="zh-CN"/>
              </w:rPr>
              <w:t>PL offset for Type 1 PHR calculation</w:t>
            </w:r>
          </w:p>
        </w:tc>
        <w:tc>
          <w:tcPr>
            <w:tcW w:w="0" w:type="auto"/>
            <w:tcBorders>
              <w:top w:val="single" w:sz="4" w:space="0" w:color="auto"/>
              <w:left w:val="single" w:sz="4" w:space="0" w:color="auto"/>
              <w:bottom w:val="single" w:sz="4" w:space="0" w:color="auto"/>
              <w:right w:val="single" w:sz="4" w:space="0" w:color="auto"/>
            </w:tcBorders>
            <w:hideMark/>
          </w:tcPr>
          <w:p w14:paraId="08DDC810" w14:textId="77777777" w:rsidR="002A2C8F" w:rsidRDefault="002A2C8F">
            <w:pPr>
              <w:rPr>
                <w:rFonts w:ascii="Arial" w:eastAsia="MS Mincho" w:hAnsi="Arial" w:cs="Arial"/>
                <w:color w:val="FF0000"/>
                <w:sz w:val="18"/>
                <w:szCs w:val="18"/>
                <w:lang w:eastAsia="ja-JP"/>
              </w:rPr>
            </w:pPr>
            <w:r>
              <w:rPr>
                <w:rFonts w:ascii="Arial" w:hAnsi="Arial" w:cs="Arial"/>
                <w:color w:val="FF0000"/>
                <w:sz w:val="18"/>
                <w:szCs w:val="18"/>
              </w:rPr>
              <w:t>Support to include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hideMark/>
          </w:tcPr>
          <w:p w14:paraId="3F50BF44" w14:textId="77777777" w:rsidR="002A2C8F" w:rsidRDefault="002A2C8F">
            <w:pPr>
              <w:pStyle w:val="TAL"/>
              <w:rPr>
                <w:rFonts w:eastAsia="MS Mincho" w:cs="Arial"/>
                <w:color w:val="FF0000"/>
                <w:szCs w:val="18"/>
              </w:rPr>
            </w:pPr>
            <w:r>
              <w:rPr>
                <w:rFonts w:eastAsia="MS Mincho" w:cs="Arial"/>
                <w:color w:val="FF0000"/>
                <w:szCs w:val="18"/>
              </w:rPr>
              <w:t>59-4-1a, 59-4-1b</w:t>
            </w:r>
          </w:p>
        </w:tc>
        <w:tc>
          <w:tcPr>
            <w:tcW w:w="0" w:type="auto"/>
            <w:tcBorders>
              <w:top w:val="single" w:sz="4" w:space="0" w:color="auto"/>
              <w:left w:val="single" w:sz="4" w:space="0" w:color="auto"/>
              <w:bottom w:val="single" w:sz="4" w:space="0" w:color="auto"/>
              <w:right w:val="single" w:sz="4" w:space="0" w:color="auto"/>
            </w:tcBorders>
            <w:hideMark/>
          </w:tcPr>
          <w:p w14:paraId="17C6690D" w14:textId="77777777" w:rsidR="002A2C8F" w:rsidRDefault="002A2C8F">
            <w:pPr>
              <w:pStyle w:val="TAL"/>
              <w:rPr>
                <w:rFonts w:eastAsiaTheme="minorEastAsia" w:cs="Arial"/>
                <w:color w:val="FF0000"/>
                <w:szCs w:val="18"/>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1B8C6EE" w14:textId="77777777" w:rsidR="002A2C8F" w:rsidRDefault="002A2C8F">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8B45C93" w14:textId="77777777" w:rsidR="002A2C8F" w:rsidRDefault="002A2C8F">
            <w:pPr>
              <w:pStyle w:val="TAL"/>
              <w:rPr>
                <w:rFonts w:cs="Arial"/>
                <w:color w:val="FF0000"/>
                <w:szCs w:val="18"/>
                <w:lang w:val="en-US" w:eastAsia="zh-CN"/>
              </w:rPr>
            </w:pPr>
            <w:r>
              <w:rPr>
                <w:rFonts w:eastAsia="SimSun" w:cs="Arial"/>
                <w:color w:val="FF0000"/>
                <w:szCs w:val="18"/>
                <w:lang w:val="en-US" w:eastAsia="zh-CN"/>
              </w:rPr>
              <w:t>PL offset for Type 1 PHR calculation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5A502B26" w14:textId="77777777" w:rsidR="002A2C8F" w:rsidRDefault="002A2C8F">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094300A" w14:textId="77777777" w:rsidR="002A2C8F" w:rsidRDefault="002A2C8F">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003C44D" w14:textId="77777777" w:rsidR="002A2C8F" w:rsidRDefault="002A2C8F">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B8EA18E" w14:textId="77777777" w:rsidR="002A2C8F" w:rsidRDefault="002A2C8F">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9D8876B" w14:textId="77777777" w:rsidR="002A2C8F" w:rsidRDefault="002A2C8F">
            <w:pPr>
              <w:keepNext/>
              <w:keepLines/>
              <w:rPr>
                <w:rFonts w:ascii="Arial" w:eastAsia="MS Gothic"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2D014FA" w14:textId="77777777" w:rsidR="002A2C8F" w:rsidRDefault="002A2C8F">
            <w:pPr>
              <w:pStyle w:val="TAL"/>
              <w:rPr>
                <w:rFonts w:cs="Arial"/>
                <w:color w:val="FF0000"/>
                <w:szCs w:val="18"/>
              </w:rPr>
            </w:pPr>
            <w:r>
              <w:rPr>
                <w:rFonts w:cs="Arial"/>
                <w:color w:val="FF0000"/>
                <w:szCs w:val="18"/>
              </w:rPr>
              <w:t>Optional with capability signalling</w:t>
            </w:r>
          </w:p>
        </w:tc>
      </w:tr>
    </w:tbl>
    <w:p w14:paraId="3B74ED24" w14:textId="77777777" w:rsidR="002A2C8F" w:rsidRDefault="002A2C8F" w:rsidP="002A2C8F">
      <w:pPr>
        <w:spacing w:before="240"/>
        <w:rPr>
          <w:rFonts w:eastAsiaTheme="minorEastAsia"/>
          <w:b/>
          <w:bCs/>
          <w:sz w:val="22"/>
          <w:szCs w:val="22"/>
          <w:lang w:eastAsia="zh-TW"/>
        </w:rPr>
      </w:pPr>
      <w:r>
        <w:rPr>
          <w:rFonts w:eastAsia="SimSun"/>
          <w:b/>
          <w:bCs/>
          <w:sz w:val="22"/>
          <w:szCs w:val="22"/>
        </w:rPr>
        <w:t xml:space="preserve">Proposal 10: </w:t>
      </w:r>
      <w:r>
        <w:rPr>
          <w:rFonts w:eastAsiaTheme="minorEastAsia"/>
          <w:b/>
          <w:bCs/>
          <w:sz w:val="22"/>
          <w:szCs w:val="22"/>
          <w:lang w:eastAsia="zh-TW"/>
        </w:rPr>
        <w:t>FG23-1-1 sh</w:t>
      </w:r>
      <w:r>
        <w:rPr>
          <w:rFonts w:eastAsia="SimSun"/>
          <w:b/>
          <w:bCs/>
          <w:sz w:val="22"/>
          <w:szCs w:val="22"/>
        </w:rPr>
        <w:t>ould be the prerequisite FG for FG59-4-3.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677"/>
        <w:gridCol w:w="5141"/>
        <w:gridCol w:w="4790"/>
        <w:gridCol w:w="677"/>
        <w:gridCol w:w="497"/>
        <w:gridCol w:w="467"/>
        <w:gridCol w:w="3838"/>
        <w:gridCol w:w="556"/>
        <w:gridCol w:w="556"/>
        <w:gridCol w:w="556"/>
        <w:gridCol w:w="556"/>
        <w:gridCol w:w="222"/>
        <w:gridCol w:w="2420"/>
      </w:tblGrid>
      <w:tr w:rsidR="002A2C8F" w14:paraId="3D3F5802" w14:textId="77777777" w:rsidTr="002A2C8F">
        <w:trPr>
          <w:trHeight w:val="20"/>
        </w:trPr>
        <w:tc>
          <w:tcPr>
            <w:tcW w:w="0" w:type="auto"/>
            <w:tcBorders>
              <w:top w:val="single" w:sz="4" w:space="0" w:color="auto"/>
              <w:left w:val="single" w:sz="4" w:space="0" w:color="auto"/>
              <w:bottom w:val="single" w:sz="4" w:space="0" w:color="auto"/>
              <w:right w:val="single" w:sz="4" w:space="0" w:color="auto"/>
            </w:tcBorders>
            <w:hideMark/>
          </w:tcPr>
          <w:p w14:paraId="0FBA5A3E" w14:textId="77777777" w:rsidR="002A2C8F" w:rsidRDefault="002A2C8F">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B24C008" w14:textId="77777777" w:rsidR="002A2C8F" w:rsidRDefault="002A2C8F">
            <w:pPr>
              <w:pStyle w:val="TAL"/>
              <w:rPr>
                <w:rFonts w:eastAsia="MS Mincho" w:cs="Arial"/>
                <w:color w:val="000000" w:themeColor="text1"/>
                <w:szCs w:val="18"/>
              </w:rPr>
            </w:pPr>
            <w:r>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4BE7E5FF" w14:textId="77777777" w:rsidR="002A2C8F" w:rsidRDefault="002A2C8F">
            <w:pPr>
              <w:pStyle w:val="TAL"/>
              <w:rPr>
                <w:rFonts w:eastAsiaTheme="minorEastAsia" w:cs="Arial"/>
                <w:color w:val="000000" w:themeColor="text1"/>
                <w:szCs w:val="18"/>
                <w:lang w:val="en-US" w:eastAsia="zh-CN"/>
              </w:rPr>
            </w:pPr>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hideMark/>
          </w:tcPr>
          <w:p w14:paraId="1A6F417A" w14:textId="77777777" w:rsidR="002A2C8F" w:rsidRDefault="002A2C8F">
            <w:pPr>
              <w:rPr>
                <w:rFonts w:ascii="Arial" w:eastAsia="MS Mincho" w:hAnsi="Arial" w:cs="Arial"/>
                <w:color w:val="000000" w:themeColor="text1"/>
                <w:sz w:val="18"/>
                <w:szCs w:val="18"/>
                <w:lang w:eastAsia="ja-JP"/>
              </w:rPr>
            </w:pPr>
            <w:r>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hideMark/>
          </w:tcPr>
          <w:p w14:paraId="392FB6FE" w14:textId="77777777" w:rsidR="002A2C8F" w:rsidRDefault="002A2C8F">
            <w:pPr>
              <w:pStyle w:val="TAL"/>
              <w:rPr>
                <w:rFonts w:eastAsia="MS Mincho" w:cs="Arial"/>
                <w:color w:val="000000" w:themeColor="text1"/>
                <w:szCs w:val="18"/>
              </w:rPr>
            </w:pPr>
            <w:r>
              <w:rPr>
                <w:rFonts w:eastAsia="MS Mincho"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hideMark/>
          </w:tcPr>
          <w:p w14:paraId="768C07A9" w14:textId="77777777" w:rsidR="002A2C8F" w:rsidRDefault="002A2C8F">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50ED2FB" w14:textId="77777777" w:rsidR="002A2C8F" w:rsidRDefault="002A2C8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4C0D94C" w14:textId="77777777" w:rsidR="002A2C8F" w:rsidRDefault="002A2C8F">
            <w:pPr>
              <w:pStyle w:val="TAL"/>
              <w:rPr>
                <w:rFonts w:cs="Arial"/>
                <w:color w:val="000000" w:themeColor="text1"/>
                <w:szCs w:val="18"/>
                <w:lang w:val="en-US" w:eastAsia="zh-CN"/>
              </w:rPr>
            </w:pPr>
            <w:r>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055D2B07" w14:textId="77777777" w:rsidR="002A2C8F" w:rsidRDefault="002A2C8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2486D07" w14:textId="77777777" w:rsidR="002A2C8F" w:rsidRDefault="002A2C8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F8B9C4F" w14:textId="77777777" w:rsidR="002A2C8F" w:rsidRDefault="002A2C8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9F8325A" w14:textId="77777777" w:rsidR="002A2C8F" w:rsidRDefault="002A2C8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1B0949E" w14:textId="77777777" w:rsidR="002A2C8F" w:rsidRDefault="002A2C8F">
            <w:pPr>
              <w:keepNext/>
              <w:keepLines/>
              <w:rPr>
                <w:rFonts w:ascii="Arial" w:eastAsia="MS Gothic"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E4236DC" w14:textId="77777777" w:rsidR="002A2C8F" w:rsidRDefault="002A2C8F">
            <w:pPr>
              <w:pStyle w:val="TAL"/>
              <w:rPr>
                <w:rFonts w:cs="Arial"/>
                <w:color w:val="000000" w:themeColor="text1"/>
                <w:szCs w:val="18"/>
              </w:rPr>
            </w:pPr>
            <w:r>
              <w:rPr>
                <w:rFonts w:cs="Arial"/>
                <w:color w:val="000000" w:themeColor="text1"/>
                <w:szCs w:val="18"/>
              </w:rPr>
              <w:t>Optional with capability signalling</w:t>
            </w:r>
          </w:p>
        </w:tc>
      </w:tr>
    </w:tbl>
    <w:p w14:paraId="6263F6FB" w14:textId="747DCA57" w:rsidR="002A2C8F" w:rsidRDefault="002A2C8F" w:rsidP="002A2C8F">
      <w:pPr>
        <w:spacing w:before="240"/>
        <w:rPr>
          <w:rFonts w:eastAsiaTheme="minorEastAsia"/>
          <w:b/>
          <w:bCs/>
          <w:sz w:val="22"/>
          <w:szCs w:val="22"/>
          <w:lang w:eastAsia="zh-TW"/>
        </w:rPr>
      </w:pPr>
      <w:r>
        <w:rPr>
          <w:rFonts w:eastAsia="SimSun"/>
          <w:b/>
          <w:bCs/>
          <w:sz w:val="22"/>
          <w:szCs w:val="22"/>
        </w:rPr>
        <w:t>Proposal 11: FG59-4-4a and FG59-4-4b should be the prerequisite FG for FG59-4-5.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7"/>
        <w:gridCol w:w="1950"/>
        <w:gridCol w:w="5124"/>
        <w:gridCol w:w="850"/>
        <w:gridCol w:w="497"/>
        <w:gridCol w:w="467"/>
        <w:gridCol w:w="4135"/>
        <w:gridCol w:w="556"/>
        <w:gridCol w:w="556"/>
        <w:gridCol w:w="556"/>
        <w:gridCol w:w="556"/>
        <w:gridCol w:w="3644"/>
        <w:gridCol w:w="1621"/>
      </w:tblGrid>
      <w:tr w:rsidR="002A2C8F" w14:paraId="5BC71B7E" w14:textId="77777777" w:rsidTr="002A2C8F">
        <w:trPr>
          <w:trHeight w:val="20"/>
        </w:trPr>
        <w:tc>
          <w:tcPr>
            <w:tcW w:w="0" w:type="auto"/>
            <w:tcBorders>
              <w:top w:val="single" w:sz="4" w:space="0" w:color="auto"/>
              <w:left w:val="single" w:sz="4" w:space="0" w:color="auto"/>
              <w:bottom w:val="single" w:sz="4" w:space="0" w:color="auto"/>
              <w:right w:val="single" w:sz="4" w:space="0" w:color="auto"/>
            </w:tcBorders>
            <w:hideMark/>
          </w:tcPr>
          <w:p w14:paraId="3006DF97" w14:textId="77777777" w:rsidR="002A2C8F" w:rsidRDefault="002A2C8F">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2BC669F" w14:textId="77777777" w:rsidR="002A2C8F" w:rsidRDefault="002A2C8F">
            <w:pPr>
              <w:pStyle w:val="TAL"/>
              <w:rPr>
                <w:rFonts w:eastAsia="MS Mincho" w:cs="Arial"/>
                <w:color w:val="000000" w:themeColor="text1"/>
                <w:szCs w:val="18"/>
              </w:rPr>
            </w:pPr>
            <w:r>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hideMark/>
          </w:tcPr>
          <w:p w14:paraId="60B98F2B" w14:textId="77777777" w:rsidR="002A2C8F" w:rsidRDefault="002A2C8F">
            <w:pPr>
              <w:pStyle w:val="TAL"/>
              <w:rPr>
                <w:rFonts w:eastAsiaTheme="minorEastAsia" w:cs="Arial"/>
                <w:color w:val="000000" w:themeColor="text1"/>
                <w:szCs w:val="18"/>
                <w:lang w:val="en-US" w:eastAsia="zh-CN"/>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49B6414F" w14:textId="77777777" w:rsidR="002A2C8F" w:rsidRDefault="002A2C8F">
            <w:pPr>
              <w:rPr>
                <w:rFonts w:ascii="Arial" w:eastAsia="MS Mincho" w:hAnsi="Arial" w:cs="Arial"/>
                <w:color w:val="000000" w:themeColor="text1"/>
                <w:sz w:val="18"/>
                <w:szCs w:val="18"/>
                <w:lang w:eastAsia="ja-JP"/>
              </w:rPr>
            </w:pPr>
            <w:r>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hideMark/>
          </w:tcPr>
          <w:p w14:paraId="6FF4419F" w14:textId="77777777" w:rsidR="002A2C8F" w:rsidRDefault="002A2C8F">
            <w:pPr>
              <w:pStyle w:val="TAL"/>
              <w:rPr>
                <w:rFonts w:eastAsia="MS Mincho" w:cs="Arial"/>
                <w:color w:val="000000" w:themeColor="text1"/>
                <w:szCs w:val="18"/>
              </w:rPr>
            </w:pPr>
            <w:r>
              <w:rPr>
                <w:rFonts w:eastAsia="MS Mincho" w:cs="Arial"/>
                <w:color w:val="FF0000"/>
                <w:szCs w:val="18"/>
              </w:rPr>
              <w:t>59-4-4a, 59-4-4b</w:t>
            </w:r>
          </w:p>
        </w:tc>
        <w:tc>
          <w:tcPr>
            <w:tcW w:w="0" w:type="auto"/>
            <w:tcBorders>
              <w:top w:val="single" w:sz="4" w:space="0" w:color="auto"/>
              <w:left w:val="single" w:sz="4" w:space="0" w:color="auto"/>
              <w:bottom w:val="single" w:sz="4" w:space="0" w:color="auto"/>
              <w:right w:val="single" w:sz="4" w:space="0" w:color="auto"/>
            </w:tcBorders>
            <w:hideMark/>
          </w:tcPr>
          <w:p w14:paraId="08866D5F" w14:textId="77777777" w:rsidR="002A2C8F" w:rsidRDefault="002A2C8F">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81E8BB0" w14:textId="77777777" w:rsidR="002A2C8F" w:rsidRDefault="002A2C8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6E19EED" w14:textId="77777777" w:rsidR="002A2C8F" w:rsidRDefault="002A2C8F">
            <w:pPr>
              <w:pStyle w:val="TAL"/>
              <w:rPr>
                <w:rFonts w:cs="Arial"/>
                <w:color w:val="000000" w:themeColor="text1"/>
                <w:szCs w:val="18"/>
                <w:lang w:val="en-US" w:eastAsia="zh-CN"/>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089AC896" w14:textId="77777777" w:rsidR="002A2C8F" w:rsidRDefault="002A2C8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50DD7D8" w14:textId="77777777" w:rsidR="002A2C8F" w:rsidRDefault="002A2C8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F1E3988" w14:textId="77777777" w:rsidR="002A2C8F" w:rsidRDefault="002A2C8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591FBDB" w14:textId="77777777" w:rsidR="002A2C8F" w:rsidRDefault="002A2C8F">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C77FEA9" w14:textId="77777777" w:rsidR="002A2C8F" w:rsidRDefault="002A2C8F">
            <w:pPr>
              <w:pStyle w:val="TAL"/>
              <w:rPr>
                <w:rFonts w:eastAsiaTheme="minorEastAsia" w:cs="Arial"/>
                <w:color w:val="000000" w:themeColor="text1"/>
                <w:szCs w:val="18"/>
              </w:rPr>
            </w:pPr>
            <w:r>
              <w:rPr>
                <w:rFonts w:cs="Arial"/>
                <w:color w:val="000000" w:themeColor="text1"/>
                <w:szCs w:val="18"/>
              </w:rPr>
              <w:t xml:space="preserve">Note:  If UE does not support this feature, UE does not expect the two UL transmissions to overlap </w:t>
            </w:r>
          </w:p>
          <w:p w14:paraId="22718E36" w14:textId="77777777" w:rsidR="002A2C8F" w:rsidRDefault="002A2C8F">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96967FC" w14:textId="77777777" w:rsidR="002A2C8F" w:rsidRDefault="002A2C8F">
            <w:pPr>
              <w:pStyle w:val="TAL"/>
              <w:rPr>
                <w:rFonts w:cs="Arial"/>
                <w:color w:val="000000" w:themeColor="text1"/>
                <w:szCs w:val="18"/>
              </w:rPr>
            </w:pPr>
            <w:r>
              <w:rPr>
                <w:rFonts w:cs="Arial"/>
                <w:color w:val="000000" w:themeColor="text1"/>
                <w:szCs w:val="18"/>
              </w:rPr>
              <w:t>Optional with capability signalling</w:t>
            </w:r>
          </w:p>
        </w:tc>
      </w:tr>
    </w:tbl>
    <w:p w14:paraId="69D6AAF6" w14:textId="77777777" w:rsidR="002A2C8F" w:rsidRDefault="002A2C8F" w:rsidP="002A2C8F">
      <w:pPr>
        <w:spacing w:before="240"/>
        <w:rPr>
          <w:rFonts w:eastAsiaTheme="minorEastAsia"/>
          <w:b/>
          <w:bCs/>
          <w:sz w:val="22"/>
          <w:szCs w:val="22"/>
          <w:lang w:eastAsia="zh-TW"/>
        </w:rPr>
      </w:pPr>
      <w:r>
        <w:rPr>
          <w:rFonts w:eastAsia="SimSun"/>
          <w:b/>
          <w:bCs/>
          <w:sz w:val="22"/>
          <w:szCs w:val="22"/>
        </w:rPr>
        <w:t>Proposal 12: FG59-4-1a, FG59-4-1b, FG59-4-2a and FG59-4-2b should be the prerequisite FG for FG59-4-6.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688"/>
        <w:gridCol w:w="2739"/>
        <w:gridCol w:w="4455"/>
        <w:gridCol w:w="2521"/>
        <w:gridCol w:w="497"/>
        <w:gridCol w:w="467"/>
        <w:gridCol w:w="4820"/>
        <w:gridCol w:w="556"/>
        <w:gridCol w:w="556"/>
        <w:gridCol w:w="556"/>
        <w:gridCol w:w="556"/>
        <w:gridCol w:w="222"/>
        <w:gridCol w:w="2500"/>
      </w:tblGrid>
      <w:tr w:rsidR="002A2C8F" w14:paraId="508FEDDA" w14:textId="77777777" w:rsidTr="00056346">
        <w:trPr>
          <w:trHeight w:val="20"/>
        </w:trPr>
        <w:tc>
          <w:tcPr>
            <w:tcW w:w="0" w:type="auto"/>
            <w:tcBorders>
              <w:top w:val="single" w:sz="4" w:space="0" w:color="auto"/>
              <w:left w:val="single" w:sz="4" w:space="0" w:color="auto"/>
              <w:bottom w:val="single" w:sz="4" w:space="0" w:color="auto"/>
              <w:right w:val="single" w:sz="4" w:space="0" w:color="auto"/>
            </w:tcBorders>
            <w:hideMark/>
          </w:tcPr>
          <w:p w14:paraId="6B697FF3" w14:textId="77777777" w:rsidR="002A2C8F" w:rsidRDefault="002A2C8F" w:rsidP="00056346">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495E6C49" w14:textId="77777777" w:rsidR="002A2C8F" w:rsidRDefault="002A2C8F" w:rsidP="00056346">
            <w:pPr>
              <w:pStyle w:val="TAL"/>
              <w:rPr>
                <w:rFonts w:eastAsia="MS Mincho" w:cs="Arial"/>
                <w:color w:val="000000" w:themeColor="text1"/>
                <w:szCs w:val="18"/>
              </w:rPr>
            </w:pPr>
            <w:r>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hideMark/>
          </w:tcPr>
          <w:p w14:paraId="466D12A6" w14:textId="77777777" w:rsidR="002A2C8F" w:rsidRDefault="002A2C8F" w:rsidP="00056346">
            <w:pPr>
              <w:pStyle w:val="TAL"/>
              <w:rPr>
                <w:rFonts w:eastAsiaTheme="minorEastAsia" w:cs="Arial"/>
                <w:color w:val="000000" w:themeColor="text1"/>
                <w:szCs w:val="18"/>
                <w:lang w:val="en-US" w:eastAsia="zh-CN"/>
              </w:rPr>
            </w:pPr>
            <w:r>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hideMark/>
          </w:tcPr>
          <w:p w14:paraId="617133E2" w14:textId="77777777" w:rsidR="002A2C8F" w:rsidRDefault="002A2C8F" w:rsidP="00056346">
            <w:pPr>
              <w:rPr>
                <w:rFonts w:ascii="Arial" w:eastAsia="MS Mincho" w:hAnsi="Arial" w:cs="Arial"/>
                <w:color w:val="000000" w:themeColor="text1"/>
                <w:sz w:val="18"/>
                <w:szCs w:val="18"/>
                <w:lang w:eastAsia="ja-JP"/>
              </w:rPr>
            </w:pPr>
            <w:r>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4EE04D2D" w14:textId="77777777" w:rsidR="002A2C8F" w:rsidRDefault="002A2C8F" w:rsidP="00056346">
            <w:pPr>
              <w:pStyle w:val="TAL"/>
              <w:rPr>
                <w:rFonts w:eastAsia="MS Mincho" w:cs="Arial"/>
                <w:color w:val="000000" w:themeColor="text1"/>
                <w:szCs w:val="18"/>
              </w:rPr>
            </w:pPr>
            <w:r>
              <w:rPr>
                <w:rFonts w:eastAsia="MS Mincho" w:cs="Arial"/>
                <w:color w:val="FF0000"/>
                <w:szCs w:val="18"/>
              </w:rPr>
              <w:t>59-4-1a, 59-4-1b, 59-4-2a, 59-4-2b</w:t>
            </w:r>
          </w:p>
        </w:tc>
        <w:tc>
          <w:tcPr>
            <w:tcW w:w="0" w:type="auto"/>
            <w:tcBorders>
              <w:top w:val="single" w:sz="4" w:space="0" w:color="auto"/>
              <w:left w:val="single" w:sz="4" w:space="0" w:color="auto"/>
              <w:bottom w:val="single" w:sz="4" w:space="0" w:color="auto"/>
              <w:right w:val="single" w:sz="4" w:space="0" w:color="auto"/>
            </w:tcBorders>
            <w:hideMark/>
          </w:tcPr>
          <w:p w14:paraId="0DFD9CA7" w14:textId="77777777" w:rsidR="002A2C8F" w:rsidRDefault="002A2C8F" w:rsidP="00056346">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56F7C52" w14:textId="77777777" w:rsidR="002A2C8F" w:rsidRDefault="002A2C8F" w:rsidP="0005634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0144D6" w14:textId="77777777" w:rsidR="002A2C8F" w:rsidRDefault="002A2C8F" w:rsidP="00056346">
            <w:pPr>
              <w:pStyle w:val="TAL"/>
              <w:rPr>
                <w:rFonts w:cs="Arial"/>
                <w:color w:val="000000" w:themeColor="text1"/>
                <w:szCs w:val="18"/>
                <w:lang w:val="en-US" w:eastAsia="zh-CN"/>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18BA8090" w14:textId="77777777" w:rsidR="002A2C8F" w:rsidRDefault="002A2C8F" w:rsidP="0005634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5E2DE57" w14:textId="77777777" w:rsidR="002A2C8F" w:rsidRDefault="002A2C8F" w:rsidP="0005634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B789B21" w14:textId="77777777" w:rsidR="002A2C8F" w:rsidRDefault="002A2C8F" w:rsidP="0005634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CE40D91" w14:textId="77777777" w:rsidR="002A2C8F" w:rsidRDefault="002A2C8F" w:rsidP="00056346">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E93F94" w14:textId="77777777" w:rsidR="002A2C8F" w:rsidRDefault="002A2C8F" w:rsidP="00056346">
            <w:pPr>
              <w:keepNext/>
              <w:keepLines/>
              <w:rPr>
                <w:rFonts w:ascii="Arial" w:eastAsia="MS Gothic"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638EAAF" w14:textId="77777777" w:rsidR="002A2C8F" w:rsidRDefault="002A2C8F" w:rsidP="00056346">
            <w:pPr>
              <w:pStyle w:val="TAL"/>
              <w:rPr>
                <w:rFonts w:cs="Arial"/>
                <w:color w:val="000000" w:themeColor="text1"/>
                <w:szCs w:val="18"/>
              </w:rPr>
            </w:pPr>
            <w:r>
              <w:rPr>
                <w:rFonts w:cs="Arial"/>
                <w:color w:val="000000" w:themeColor="text1"/>
                <w:szCs w:val="18"/>
              </w:rPr>
              <w:t>Optional with capability signalling</w:t>
            </w:r>
          </w:p>
        </w:tc>
      </w:tr>
    </w:tbl>
    <w:p w14:paraId="2D09DDE8" w14:textId="3E40CA41" w:rsidR="002A2C8F" w:rsidRDefault="002A2C8F" w:rsidP="002A2C8F">
      <w:pPr>
        <w:spacing w:before="240"/>
        <w:rPr>
          <w:rFonts w:eastAsiaTheme="minorEastAsia"/>
          <w:b/>
          <w:bCs/>
          <w:color w:val="000000" w:themeColor="text1"/>
          <w:sz w:val="22"/>
          <w:szCs w:val="22"/>
          <w:lang w:eastAsia="zh-TW"/>
        </w:rPr>
      </w:pPr>
      <w:r>
        <w:rPr>
          <w:rFonts w:eastAsiaTheme="minorEastAsia"/>
          <w:b/>
          <w:bCs/>
          <w:color w:val="000000" w:themeColor="text1"/>
          <w:sz w:val="22"/>
          <w:szCs w:val="22"/>
          <w:lang w:eastAsia="zh-TW"/>
        </w:rPr>
        <w:t>Proposal 13: Support the following modifications for FG 59-4-9a</w:t>
      </w:r>
      <w:r w:rsidR="00642A1A">
        <w:rPr>
          <w:rFonts w:eastAsiaTheme="minorEastAsia"/>
          <w:b/>
          <w:bCs/>
          <w:color w:val="000000" w:themeColor="text1"/>
          <w:sz w:val="22"/>
          <w:szCs w:val="22"/>
          <w:lang w:eastAsia="zh-TW"/>
        </w:rPr>
        <w:t xml:space="preserve"> and</w:t>
      </w:r>
      <w:r>
        <w:rPr>
          <w:rFonts w:eastAsiaTheme="minorEastAsia"/>
          <w:b/>
          <w:bCs/>
          <w:color w:val="000000" w:themeColor="text1"/>
          <w:sz w:val="22"/>
          <w:szCs w:val="22"/>
          <w:lang w:eastAsia="zh-TW"/>
        </w:rPr>
        <w:t xml:space="preserve"> FG 59-4-9b: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17"/>
        <w:gridCol w:w="4738"/>
        <w:gridCol w:w="5000"/>
        <w:gridCol w:w="578"/>
        <w:gridCol w:w="497"/>
        <w:gridCol w:w="467"/>
        <w:gridCol w:w="5021"/>
        <w:gridCol w:w="556"/>
        <w:gridCol w:w="556"/>
        <w:gridCol w:w="556"/>
        <w:gridCol w:w="556"/>
        <w:gridCol w:w="222"/>
        <w:gridCol w:w="1703"/>
      </w:tblGrid>
      <w:tr w:rsidR="002A2C8F" w14:paraId="4E7F6707" w14:textId="77777777" w:rsidTr="002A2C8F">
        <w:trPr>
          <w:trHeight w:val="20"/>
        </w:trPr>
        <w:tc>
          <w:tcPr>
            <w:tcW w:w="0" w:type="auto"/>
            <w:tcBorders>
              <w:top w:val="single" w:sz="4" w:space="0" w:color="auto"/>
              <w:left w:val="single" w:sz="4" w:space="0" w:color="auto"/>
              <w:bottom w:val="single" w:sz="4" w:space="0" w:color="auto"/>
              <w:right w:val="single" w:sz="4" w:space="0" w:color="auto"/>
            </w:tcBorders>
            <w:hideMark/>
          </w:tcPr>
          <w:p w14:paraId="6E92DCA1"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326F40B"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hideMark/>
          </w:tcPr>
          <w:p w14:paraId="586CFEAB"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DCI format 1_1 to indicate</w:t>
            </w:r>
            <w:r>
              <w:rPr>
                <w:rFonts w:eastAsia="SimSun" w:cs="Arial"/>
                <w:color w:val="FF0000"/>
                <w:szCs w:val="18"/>
                <w:lang w:eastAsia="zh-CN"/>
              </w:rPr>
              <w:t xml:space="preserve"> TPC command</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6872DA8F" w14:textId="77777777" w:rsidR="002A2C8F" w:rsidRDefault="002A2C8F">
            <w:pPr>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DCI format 1_1 to indicate TPC </w:t>
            </w:r>
            <w:r>
              <w:rPr>
                <w:rFonts w:ascii="Arial" w:eastAsia="SimSun" w:hAnsi="Arial" w:cs="Arial"/>
                <w:color w:val="FF0000"/>
                <w:sz w:val="18"/>
                <w:szCs w:val="18"/>
                <w:lang w:eastAsia="zh-CN"/>
              </w:rPr>
              <w:t xml:space="preserve">command </w:t>
            </w:r>
            <w:r>
              <w:rPr>
                <w:rFonts w:ascii="Arial" w:eastAsia="SimSun" w:hAnsi="Arial" w:cs="Arial"/>
                <w:color w:val="000000" w:themeColor="text1"/>
                <w:sz w:val="18"/>
                <w:szCs w:val="18"/>
                <w:lang w:eastAsia="zh-CN"/>
              </w:rPr>
              <w:t xml:space="preserve">for </w:t>
            </w:r>
            <w:r>
              <w:rPr>
                <w:rFonts w:ascii="Arial" w:eastAsia="SimSun" w:hAnsi="Arial" w:cs="Arial"/>
                <w:color w:val="FF0000"/>
                <w:sz w:val="18"/>
                <w:szCs w:val="18"/>
                <w:lang w:eastAsia="zh-CN"/>
              </w:rPr>
              <w:t>one of</w:t>
            </w:r>
            <w:r>
              <w:rPr>
                <w:rFonts w:ascii="Arial" w:eastAsia="SimSun" w:hAnsi="Arial" w:cs="Arial"/>
                <w:color w:val="000000" w:themeColor="text1"/>
                <w:sz w:val="18"/>
                <w:szCs w:val="18"/>
                <w:lang w:eastAsia="zh-CN"/>
              </w:rPr>
              <w:t xml:space="preserve"> separate SRS closed loop index</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es</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 xml:space="preserve">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19378422" w14:textId="77777777" w:rsidR="002A2C8F" w:rsidRDefault="002A2C8F">
            <w:pPr>
              <w:pStyle w:val="TAL"/>
              <w:rPr>
                <w:rFonts w:eastAsia="MS Mincho" w:cs="Arial"/>
                <w:color w:val="FF0000"/>
                <w:szCs w:val="18"/>
              </w:rPr>
            </w:pPr>
            <w:r>
              <w:rPr>
                <w:rFonts w:eastAsia="MS Mincho" w:cs="Arial"/>
                <w:color w:val="FF0000"/>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01D4BA36"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8F86363"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C09A887"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 xml:space="preserve">DCI 1_1 indicating </w:t>
            </w:r>
            <w:r>
              <w:rPr>
                <w:rFonts w:eastAsia="SimSun" w:cs="Arial"/>
                <w:color w:val="FF0000"/>
                <w:szCs w:val="18"/>
                <w:lang w:eastAsia="zh-CN"/>
              </w:rPr>
              <w:t>TPC command</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2993328A" w14:textId="77777777" w:rsidR="002A2C8F" w:rsidRDefault="002A2C8F">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F069667" w14:textId="77777777" w:rsidR="002A2C8F" w:rsidRDefault="002A2C8F">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AC49EB9" w14:textId="77777777" w:rsidR="002A2C8F" w:rsidRDefault="002A2C8F">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409E69D" w14:textId="77777777" w:rsidR="002A2C8F" w:rsidRDefault="002A2C8F">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AE0F2D8" w14:textId="77777777" w:rsidR="002A2C8F" w:rsidRDefault="002A2C8F">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D13232"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r w:rsidR="002A2C8F" w14:paraId="55A4EFB9" w14:textId="77777777" w:rsidTr="002A2C8F">
        <w:trPr>
          <w:trHeight w:val="20"/>
        </w:trPr>
        <w:tc>
          <w:tcPr>
            <w:tcW w:w="0" w:type="auto"/>
            <w:tcBorders>
              <w:top w:val="single" w:sz="4" w:space="0" w:color="auto"/>
              <w:left w:val="single" w:sz="4" w:space="0" w:color="auto"/>
              <w:bottom w:val="single" w:sz="4" w:space="0" w:color="auto"/>
              <w:right w:val="single" w:sz="4" w:space="0" w:color="auto"/>
            </w:tcBorders>
            <w:hideMark/>
          </w:tcPr>
          <w:p w14:paraId="08A06099"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BA67406"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hideMark/>
          </w:tcPr>
          <w:p w14:paraId="0BBDC4A1"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 xml:space="preserve">DCI format 1_1 to indicate </w:t>
            </w:r>
            <w:r>
              <w:rPr>
                <w:rFonts w:eastAsia="SimSun" w:cs="Arial"/>
                <w:color w:val="FF0000"/>
                <w:szCs w:val="18"/>
                <w:lang w:eastAsia="zh-CN"/>
              </w:rPr>
              <w:t>TPC command</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0A2CFBAE" w14:textId="77777777" w:rsidR="002A2C8F" w:rsidRDefault="002A2C8F">
            <w:pPr>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DCI format 1_1 to indicate TPC</w:t>
            </w:r>
            <w:r>
              <w:rPr>
                <w:rFonts w:ascii="Arial" w:eastAsia="SimSun" w:hAnsi="Arial" w:cs="Arial"/>
                <w:color w:val="FF0000"/>
                <w:sz w:val="18"/>
                <w:szCs w:val="18"/>
                <w:lang w:eastAsia="zh-CN"/>
              </w:rPr>
              <w:t xml:space="preserve"> command</w:t>
            </w:r>
            <w:r>
              <w:rPr>
                <w:rFonts w:ascii="Arial" w:eastAsia="SimSun" w:hAnsi="Arial" w:cs="Arial"/>
                <w:color w:val="000000" w:themeColor="text1"/>
                <w:sz w:val="18"/>
                <w:szCs w:val="18"/>
                <w:lang w:eastAsia="zh-CN"/>
              </w:rPr>
              <w:t xml:space="preserve"> for </w:t>
            </w:r>
            <w:r>
              <w:rPr>
                <w:rFonts w:ascii="Arial" w:eastAsia="SimSun" w:hAnsi="Arial" w:cs="Arial"/>
                <w:color w:val="FF0000"/>
                <w:sz w:val="18"/>
                <w:szCs w:val="18"/>
                <w:lang w:eastAsia="zh-CN"/>
              </w:rPr>
              <w:t>one of</w:t>
            </w:r>
            <w:r>
              <w:rPr>
                <w:rFonts w:ascii="Arial" w:eastAsia="SimSun" w:hAnsi="Arial" w:cs="Arial"/>
                <w:color w:val="000000" w:themeColor="text1"/>
                <w:sz w:val="18"/>
                <w:szCs w:val="18"/>
                <w:lang w:eastAsia="zh-CN"/>
              </w:rPr>
              <w:t xml:space="preserve"> separate SRS closed loop index</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es</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 xml:space="preserve">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7ABFF59C" w14:textId="77777777" w:rsidR="002A2C8F" w:rsidRDefault="002A2C8F">
            <w:pPr>
              <w:pStyle w:val="TAL"/>
              <w:rPr>
                <w:rFonts w:eastAsia="MS Mincho" w:cs="Arial"/>
                <w:color w:val="FF0000"/>
                <w:szCs w:val="18"/>
              </w:rPr>
            </w:pPr>
            <w:r>
              <w:rPr>
                <w:rFonts w:eastAsia="MS Mincho" w:cs="Arial"/>
                <w:color w:val="FF0000"/>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313E52BD"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EF8FA3F"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0A517B4"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 xml:space="preserve">DCI 1_1 indicating </w:t>
            </w:r>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command for</w:t>
            </w:r>
            <w:r>
              <w:rPr>
                <w:rFonts w:eastAsia="SimSun" w:cs="Arial"/>
                <w:color w:val="000000" w:themeColor="text1"/>
                <w:szCs w:val="18"/>
                <w:lang w:eastAsia="zh-CN"/>
              </w:rPr>
              <w:t xml:space="preserve">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088B45E9" w14:textId="77777777" w:rsidR="002A2C8F" w:rsidRDefault="002A2C8F">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205B650" w14:textId="77777777" w:rsidR="002A2C8F" w:rsidRDefault="002A2C8F">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02FFD86" w14:textId="77777777" w:rsidR="002A2C8F" w:rsidRDefault="002A2C8F">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C1DA4B8" w14:textId="77777777" w:rsidR="002A2C8F" w:rsidRDefault="002A2C8F">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844F2AC" w14:textId="77777777" w:rsidR="002A2C8F" w:rsidRDefault="002A2C8F">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1E836E" w14:textId="77777777" w:rsidR="002A2C8F" w:rsidRDefault="002A2C8F">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0B350878" w14:textId="77777777" w:rsidR="00557AB9" w:rsidRPr="00557AB9" w:rsidRDefault="00557AB9" w:rsidP="00557AB9">
      <w:pPr>
        <w:spacing w:before="240" w:after="0"/>
        <w:rPr>
          <w:rFonts w:eastAsiaTheme="minorEastAsia"/>
          <w:color w:val="000000" w:themeColor="text1"/>
          <w:sz w:val="22"/>
          <w:szCs w:val="22"/>
          <w:lang w:eastAsia="zh-TW"/>
        </w:rPr>
      </w:pPr>
    </w:p>
    <w:sectPr w:rsidR="00557AB9" w:rsidRPr="00557AB9" w:rsidSect="00D41129">
      <w:footnotePr>
        <w:numRestart w:val="eachSect"/>
      </w:footnotePr>
      <w:pgSz w:w="23814" w:h="16840" w:orient="landscape" w:code="8"/>
      <w:pgMar w:top="1134" w:right="567" w:bottom="1134" w:left="567"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5DA3C" w14:textId="77777777" w:rsidR="00D25402" w:rsidRDefault="00D25402">
      <w:r>
        <w:separator/>
      </w:r>
    </w:p>
  </w:endnote>
  <w:endnote w:type="continuationSeparator" w:id="0">
    <w:p w14:paraId="0133D9C3" w14:textId="77777777" w:rsidR="00D25402" w:rsidRDefault="00D25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3" w:usb1="00000000" w:usb2="00000000" w:usb3="00000000" w:csb0="00040001"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97073" w14:textId="77777777" w:rsidR="00D25402" w:rsidRDefault="00D25402">
      <w:r>
        <w:separator/>
      </w:r>
    </w:p>
  </w:footnote>
  <w:footnote w:type="continuationSeparator" w:id="0">
    <w:p w14:paraId="575F0179" w14:textId="77777777" w:rsidR="00D25402" w:rsidRDefault="00D25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E2127"/>
    <w:multiLevelType w:val="hybridMultilevel"/>
    <w:tmpl w:val="59069F40"/>
    <w:lvl w:ilvl="0" w:tplc="3536DE28">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276F68"/>
    <w:multiLevelType w:val="hybridMultilevel"/>
    <w:tmpl w:val="18781BF4"/>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F1643E"/>
    <w:multiLevelType w:val="hybridMultilevel"/>
    <w:tmpl w:val="A2482B80"/>
    <w:lvl w:ilvl="0" w:tplc="C780F26C">
      <w:start w:val="1"/>
      <w:numFmt w:val="decimal"/>
      <w:lvlText w:val="%1."/>
      <w:lvlJc w:val="left"/>
      <w:pPr>
        <w:ind w:left="360" w:hanging="360"/>
      </w:pPr>
      <w:rPr>
        <w:rFonts w:eastAsia="SimSun"/>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43749E"/>
    <w:multiLevelType w:val="hybridMultilevel"/>
    <w:tmpl w:val="3974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FB000E"/>
    <w:multiLevelType w:val="hybridMultilevel"/>
    <w:tmpl w:val="6CCAFF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DD2080"/>
    <w:multiLevelType w:val="hybridMultilevel"/>
    <w:tmpl w:val="03680B4C"/>
    <w:lvl w:ilvl="0" w:tplc="36EAFFCE">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0357DB"/>
    <w:multiLevelType w:val="hybridMultilevel"/>
    <w:tmpl w:val="E5C2F6DC"/>
    <w:lvl w:ilvl="0" w:tplc="D36A260C">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A167EDB"/>
    <w:multiLevelType w:val="hybridMultilevel"/>
    <w:tmpl w:val="5270F414"/>
    <w:lvl w:ilvl="0" w:tplc="4D1A6D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6449C1"/>
    <w:multiLevelType w:val="hybridMultilevel"/>
    <w:tmpl w:val="CC3A595C"/>
    <w:lvl w:ilvl="0" w:tplc="09927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E891CE5"/>
    <w:multiLevelType w:val="hybridMultilevel"/>
    <w:tmpl w:val="1C322E0E"/>
    <w:lvl w:ilvl="0" w:tplc="3B6A9C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30A6BF4"/>
    <w:multiLevelType w:val="hybridMultilevel"/>
    <w:tmpl w:val="DDB62CEA"/>
    <w:lvl w:ilvl="0" w:tplc="FFFFFFFF">
      <w:start w:val="1"/>
      <w:numFmt w:val="decimal"/>
      <w:lvlText w:val="%1."/>
      <w:lvlJc w:val="left"/>
      <w:pPr>
        <w:ind w:left="360" w:hanging="360"/>
      </w:pPr>
      <w:rPr>
        <w:rFonts w:hint="default"/>
        <w:color w:val="FF000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9E29B4"/>
    <w:multiLevelType w:val="hybridMultilevel"/>
    <w:tmpl w:val="AD562EBC"/>
    <w:lvl w:ilvl="0" w:tplc="76423522">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F9947DF"/>
    <w:multiLevelType w:val="hybridMultilevel"/>
    <w:tmpl w:val="1EF4BC0E"/>
    <w:lvl w:ilvl="0" w:tplc="CB8C6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300C72E8"/>
    <w:multiLevelType w:val="hybridMultilevel"/>
    <w:tmpl w:val="FF064700"/>
    <w:lvl w:ilvl="0" w:tplc="4E3474C2">
      <w:start w:val="1"/>
      <w:numFmt w:val="decimal"/>
      <w:lvlText w:val="%1."/>
      <w:lvlJc w:val="left"/>
      <w:pPr>
        <w:ind w:left="360" w:hanging="360"/>
      </w:pPr>
      <w:rPr>
        <w:rFonts w:hint="default"/>
        <w:color w:val="FF000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9" w15:restartNumberingAfterBreak="0">
    <w:nsid w:val="30310C1A"/>
    <w:multiLevelType w:val="hybridMultilevel"/>
    <w:tmpl w:val="48E4CE6E"/>
    <w:lvl w:ilvl="0" w:tplc="0FA0DC4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6052981"/>
    <w:multiLevelType w:val="hybridMultilevel"/>
    <w:tmpl w:val="DC68299A"/>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369E11C1"/>
    <w:multiLevelType w:val="hybridMultilevel"/>
    <w:tmpl w:val="B5FAE932"/>
    <w:lvl w:ilvl="0" w:tplc="349812B4">
      <w:start w:val="2"/>
      <w:numFmt w:val="decimal"/>
      <w:lvlText w:val="%1."/>
      <w:lvlJc w:val="left"/>
      <w:pPr>
        <w:ind w:left="360" w:hanging="360"/>
      </w:pPr>
      <w:rPr>
        <w:rFonts w:eastAsia="SimSu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3" w15:restartNumberingAfterBreak="0">
    <w:nsid w:val="3AE0627C"/>
    <w:multiLevelType w:val="hybridMultilevel"/>
    <w:tmpl w:val="E18C3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125030"/>
    <w:multiLevelType w:val="hybridMultilevel"/>
    <w:tmpl w:val="4618626C"/>
    <w:lvl w:ilvl="0" w:tplc="357C33DE">
      <w:start w:val="1"/>
      <w:numFmt w:val="decimal"/>
      <w:lvlText w:val="%1."/>
      <w:lvlJc w:val="left"/>
      <w:pPr>
        <w:ind w:left="360" w:hanging="360"/>
      </w:pPr>
      <w:rPr>
        <w:rFonts w:eastAsia="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E00588D"/>
    <w:multiLevelType w:val="hybridMultilevel"/>
    <w:tmpl w:val="0C042F2E"/>
    <w:lvl w:ilvl="0" w:tplc="DDE888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3F6130A5"/>
    <w:multiLevelType w:val="hybridMultilevel"/>
    <w:tmpl w:val="C9204A96"/>
    <w:lvl w:ilvl="0" w:tplc="E2D6B0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21B39BD"/>
    <w:multiLevelType w:val="hybridMultilevel"/>
    <w:tmpl w:val="185E1FC0"/>
    <w:lvl w:ilvl="0" w:tplc="3234638A">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A92BD6"/>
    <w:multiLevelType w:val="hybridMultilevel"/>
    <w:tmpl w:val="F2EE3448"/>
    <w:lvl w:ilvl="0" w:tplc="1034F3F8">
      <w:start w:val="1"/>
      <w:numFmt w:val="decimal"/>
      <w:lvlText w:val="%1."/>
      <w:lvlJc w:val="left"/>
      <w:pPr>
        <w:ind w:left="360" w:hanging="360"/>
      </w:pPr>
      <w:rPr>
        <w:rFonts w:eastAsia="MS Mincho"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46463690"/>
    <w:multiLevelType w:val="hybridMultilevel"/>
    <w:tmpl w:val="8D90502A"/>
    <w:lvl w:ilvl="0" w:tplc="454844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66A1BC7"/>
    <w:multiLevelType w:val="multilevel"/>
    <w:tmpl w:val="92765CE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CEF2A53"/>
    <w:multiLevelType w:val="hybridMultilevel"/>
    <w:tmpl w:val="FCD40736"/>
    <w:lvl w:ilvl="0" w:tplc="878C8078">
      <w:start w:val="1"/>
      <w:numFmt w:val="decimal"/>
      <w:lvlText w:val="%1."/>
      <w:lvlJc w:val="left"/>
      <w:pPr>
        <w:ind w:left="360" w:hanging="360"/>
      </w:pPr>
      <w:rPr>
        <w:rFonts w:eastAsia="SimSun"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4E3A3D10"/>
    <w:multiLevelType w:val="hybridMultilevel"/>
    <w:tmpl w:val="DCC02FCE"/>
    <w:lvl w:ilvl="0" w:tplc="17D2379C">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BEF273C"/>
    <w:multiLevelType w:val="hybridMultilevel"/>
    <w:tmpl w:val="0F66FCD0"/>
    <w:lvl w:ilvl="0" w:tplc="48CE8446">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5FB454C6"/>
    <w:multiLevelType w:val="hybridMultilevel"/>
    <w:tmpl w:val="0A40B3F6"/>
    <w:lvl w:ilvl="0" w:tplc="CF663580">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9" w15:restartNumberingAfterBreak="0">
    <w:nsid w:val="63701D7F"/>
    <w:multiLevelType w:val="hybridMultilevel"/>
    <w:tmpl w:val="6AF234A8"/>
    <w:lvl w:ilvl="0" w:tplc="66B24214">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65FF360C"/>
    <w:multiLevelType w:val="hybridMultilevel"/>
    <w:tmpl w:val="996C41DC"/>
    <w:lvl w:ilvl="0" w:tplc="FADC508A">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66FB098F"/>
    <w:multiLevelType w:val="hybridMultilevel"/>
    <w:tmpl w:val="C94270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64" w15:restartNumberingAfterBreak="0">
    <w:nsid w:val="6B0330D0"/>
    <w:multiLevelType w:val="hybridMultilevel"/>
    <w:tmpl w:val="ED208D5A"/>
    <w:lvl w:ilvl="0" w:tplc="23CA43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6BB37D8F"/>
    <w:multiLevelType w:val="hybridMultilevel"/>
    <w:tmpl w:val="7E5CF2BC"/>
    <w:lvl w:ilvl="0" w:tplc="641058D6">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15:restartNumberingAfterBreak="0">
    <w:nsid w:val="6BBB2D9E"/>
    <w:multiLevelType w:val="hybridMultilevel"/>
    <w:tmpl w:val="68AC25E6"/>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7" w15:restartNumberingAfterBreak="0">
    <w:nsid w:val="6D423AE3"/>
    <w:multiLevelType w:val="hybridMultilevel"/>
    <w:tmpl w:val="F8C2F006"/>
    <w:lvl w:ilvl="0" w:tplc="2E6EA1BA">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15:restartNumberingAfterBreak="0">
    <w:nsid w:val="717E2E10"/>
    <w:multiLevelType w:val="hybridMultilevel"/>
    <w:tmpl w:val="DDB62CEA"/>
    <w:lvl w:ilvl="0" w:tplc="69321C0C">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59B140C"/>
    <w:multiLevelType w:val="hybridMultilevel"/>
    <w:tmpl w:val="72D616B6"/>
    <w:lvl w:ilvl="0" w:tplc="E318A574">
      <w:start w:val="4"/>
      <w:numFmt w:val="bullet"/>
      <w:lvlText w:val="-"/>
      <w:lvlJc w:val="left"/>
      <w:pPr>
        <w:ind w:left="0" w:firstLine="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BA25B52"/>
    <w:multiLevelType w:val="hybridMultilevel"/>
    <w:tmpl w:val="0186EB6A"/>
    <w:lvl w:ilvl="0" w:tplc="C1B863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82809515">
    <w:abstractNumId w:val="45"/>
  </w:num>
  <w:num w:numId="2" w16cid:durableId="1262566173">
    <w:abstractNumId w:val="46"/>
  </w:num>
  <w:num w:numId="3" w16cid:durableId="107168265">
    <w:abstractNumId w:val="5"/>
  </w:num>
  <w:num w:numId="4" w16cid:durableId="682123817">
    <w:abstractNumId w:val="32"/>
  </w:num>
  <w:num w:numId="5" w16cid:durableId="1035160056">
    <w:abstractNumId w:val="25"/>
  </w:num>
  <w:num w:numId="6" w16cid:durableId="1985549877">
    <w:abstractNumId w:val="3"/>
  </w:num>
  <w:num w:numId="7" w16cid:durableId="2051490646">
    <w:abstractNumId w:val="44"/>
  </w:num>
  <w:num w:numId="8" w16cid:durableId="853152019">
    <w:abstractNumId w:val="41"/>
  </w:num>
  <w:num w:numId="9" w16cid:durableId="2040542655">
    <w:abstractNumId w:val="58"/>
  </w:num>
  <w:num w:numId="10" w16cid:durableId="1429421488">
    <w:abstractNumId w:val="69"/>
  </w:num>
  <w:num w:numId="11" w16cid:durableId="1456287441">
    <w:abstractNumId w:val="2"/>
  </w:num>
  <w:num w:numId="12" w16cid:durableId="437676426">
    <w:abstractNumId w:val="66"/>
  </w:num>
  <w:num w:numId="13" w16cid:durableId="1380125120">
    <w:abstractNumId w:val="30"/>
  </w:num>
  <w:num w:numId="14" w16cid:durableId="1356692500">
    <w:abstractNumId w:val="13"/>
  </w:num>
  <w:num w:numId="15" w16cid:durableId="1949853537">
    <w:abstractNumId w:val="48"/>
  </w:num>
  <w:num w:numId="16" w16cid:durableId="464472305">
    <w:abstractNumId w:val="54"/>
  </w:num>
  <w:num w:numId="17" w16cid:durableId="408112220">
    <w:abstractNumId w:val="1"/>
  </w:num>
  <w:num w:numId="18" w16cid:durableId="1514805378">
    <w:abstractNumId w:val="61"/>
  </w:num>
  <w:num w:numId="19" w16cid:durableId="2010013548">
    <w:abstractNumId w:val="68"/>
  </w:num>
  <w:num w:numId="20" w16cid:durableId="1608007475">
    <w:abstractNumId w:val="35"/>
  </w:num>
  <w:num w:numId="21" w16cid:durableId="1457136452">
    <w:abstractNumId w:val="22"/>
  </w:num>
  <w:num w:numId="22" w16cid:durableId="2001955375">
    <w:abstractNumId w:val="36"/>
  </w:num>
  <w:num w:numId="23" w16cid:durableId="115607495">
    <w:abstractNumId w:val="27"/>
  </w:num>
  <w:num w:numId="24" w16cid:durableId="11297884">
    <w:abstractNumId w:val="17"/>
  </w:num>
  <w:num w:numId="25" w16cid:durableId="353069232">
    <w:abstractNumId w:val="49"/>
  </w:num>
  <w:num w:numId="26" w16cid:durableId="83888291">
    <w:abstractNumId w:val="28"/>
  </w:num>
  <w:num w:numId="27" w16cid:durableId="679891874">
    <w:abstractNumId w:val="12"/>
  </w:num>
  <w:num w:numId="28" w16cid:durableId="596013570">
    <w:abstractNumId w:val="55"/>
  </w:num>
  <w:num w:numId="29" w16cid:durableId="802504013">
    <w:abstractNumId w:val="18"/>
  </w:num>
  <w:num w:numId="30" w16cid:durableId="2097363801">
    <w:abstractNumId w:val="40"/>
  </w:num>
  <w:num w:numId="31" w16cid:durableId="612321139">
    <w:abstractNumId w:val="16"/>
  </w:num>
  <w:num w:numId="32" w16cid:durableId="1194535788">
    <w:abstractNumId w:val="70"/>
  </w:num>
  <w:num w:numId="33" w16cid:durableId="989795188">
    <w:abstractNumId w:val="6"/>
  </w:num>
  <w:num w:numId="34" w16cid:durableId="1779060156">
    <w:abstractNumId w:val="47"/>
  </w:num>
  <w:num w:numId="35" w16cid:durableId="1382554853">
    <w:abstractNumId w:val="8"/>
  </w:num>
  <w:num w:numId="36" w16cid:durableId="175537705">
    <w:abstractNumId w:val="72"/>
  </w:num>
  <w:num w:numId="37" w16cid:durableId="2124379034">
    <w:abstractNumId w:val="53"/>
  </w:num>
  <w:num w:numId="38" w16cid:durableId="1379091799">
    <w:abstractNumId w:val="7"/>
  </w:num>
  <w:num w:numId="39" w16cid:durableId="919409508">
    <w:abstractNumId w:val="52"/>
  </w:num>
  <w:num w:numId="40" w16cid:durableId="1336881925">
    <w:abstractNumId w:val="33"/>
  </w:num>
  <w:num w:numId="41" w16cid:durableId="12542470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58370321">
    <w:abstractNumId w:val="2"/>
  </w:num>
  <w:num w:numId="43" w16cid:durableId="1997030630">
    <w:abstractNumId w:val="29"/>
  </w:num>
  <w:num w:numId="44" w16cid:durableId="681011490">
    <w:abstractNumId w:val="34"/>
  </w:num>
  <w:num w:numId="45" w16cid:durableId="1304312468">
    <w:abstractNumId w:val="42"/>
  </w:num>
  <w:num w:numId="46" w16cid:durableId="364142753">
    <w:abstractNumId w:val="57"/>
  </w:num>
  <w:num w:numId="47" w16cid:durableId="1049497543">
    <w:abstractNumId w:val="26"/>
  </w:num>
  <w:num w:numId="48" w16cid:durableId="1482768281">
    <w:abstractNumId w:val="50"/>
  </w:num>
  <w:num w:numId="49" w16cid:durableId="1876262893">
    <w:abstractNumId w:val="57"/>
  </w:num>
  <w:num w:numId="50" w16cid:durableId="1373462246">
    <w:abstractNumId w:val="10"/>
  </w:num>
  <w:num w:numId="51" w16cid:durableId="1746339525">
    <w:abstractNumId w:val="21"/>
  </w:num>
  <w:num w:numId="52" w16cid:durableId="1788962649">
    <w:abstractNumId w:val="38"/>
  </w:num>
  <w:num w:numId="53" w16cid:durableId="1200894340">
    <w:abstractNumId w:val="14"/>
  </w:num>
  <w:num w:numId="54" w16cid:durableId="12683927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866665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8284928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670874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26597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8278725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01871657">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69444669">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0700333">
    <w:abstractNumId w:val="23"/>
  </w:num>
  <w:num w:numId="63" w16cid:durableId="692808035">
    <w:abstractNumId w:val="15"/>
  </w:num>
  <w:num w:numId="64" w16cid:durableId="607395585">
    <w:abstractNumId w:val="10"/>
  </w:num>
  <w:num w:numId="65" w16cid:durableId="1607079346">
    <w:abstractNumId w:val="21"/>
  </w:num>
  <w:num w:numId="66" w16cid:durableId="1309899438">
    <w:abstractNumId w:val="38"/>
  </w:num>
  <w:num w:numId="67" w16cid:durableId="595133855">
    <w:abstractNumId w:val="14"/>
  </w:num>
  <w:num w:numId="68" w16cid:durableId="1137911310">
    <w:abstractNumId w:val="56"/>
  </w:num>
  <w:num w:numId="69" w16cid:durableId="790322679">
    <w:abstractNumId w:val="64"/>
  </w:num>
  <w:num w:numId="70" w16cid:durableId="1246038811">
    <w:abstractNumId w:val="57"/>
  </w:num>
  <w:num w:numId="71" w16cid:durableId="17854733">
    <w:abstractNumId w:val="11"/>
  </w:num>
  <w:num w:numId="72" w16cid:durableId="1298145015">
    <w:abstractNumId w:val="9"/>
  </w:num>
  <w:num w:numId="73" w16cid:durableId="1508323001">
    <w:abstractNumId w:val="43"/>
  </w:num>
  <w:num w:numId="74" w16cid:durableId="1867870645">
    <w:abstractNumId w:val="19"/>
  </w:num>
  <w:num w:numId="75" w16cid:durableId="937370364">
    <w:abstractNumId w:val="71"/>
  </w:num>
  <w:num w:numId="76" w16cid:durableId="361708448">
    <w:abstractNumId w:val="20"/>
  </w:num>
  <w:num w:numId="77" w16cid:durableId="78449842">
    <w:abstractNumId w:val="50"/>
  </w:num>
  <w:num w:numId="78" w16cid:durableId="1062099886">
    <w:abstractNumId w:val="11"/>
  </w:num>
  <w:num w:numId="79" w16cid:durableId="295137146">
    <w:abstractNumId w:val="56"/>
  </w:num>
  <w:num w:numId="80" w16cid:durableId="1853912595">
    <w:abstractNumId w:val="37"/>
  </w:num>
  <w:num w:numId="81" w16cid:durableId="1164932513">
    <w:abstractNumId w:val="50"/>
  </w:num>
  <w:num w:numId="82" w16cid:durableId="1812479672">
    <w:abstractNumId w:val="51"/>
  </w:num>
  <w:num w:numId="83" w16cid:durableId="1096901073">
    <w:abstractNumId w:val="62"/>
  </w:num>
  <w:num w:numId="84" w16cid:durableId="566231564">
    <w:abstractNumId w:val="60"/>
  </w:num>
  <w:num w:numId="85" w16cid:durableId="194800140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3"/>
    <w:rsid w:val="0000079A"/>
    <w:rsid w:val="00000856"/>
    <w:rsid w:val="00000BDA"/>
    <w:rsid w:val="00000C3D"/>
    <w:rsid w:val="00000C91"/>
    <w:rsid w:val="00000EAD"/>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5628"/>
    <w:rsid w:val="000061F0"/>
    <w:rsid w:val="000065E9"/>
    <w:rsid w:val="0000672E"/>
    <w:rsid w:val="00006902"/>
    <w:rsid w:val="00006B64"/>
    <w:rsid w:val="00006C12"/>
    <w:rsid w:val="00006C75"/>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DBB"/>
    <w:rsid w:val="00031569"/>
    <w:rsid w:val="0003161A"/>
    <w:rsid w:val="00031A84"/>
    <w:rsid w:val="00031ACB"/>
    <w:rsid w:val="00031C1D"/>
    <w:rsid w:val="00031C20"/>
    <w:rsid w:val="00031FDC"/>
    <w:rsid w:val="00032A3E"/>
    <w:rsid w:val="00032A3F"/>
    <w:rsid w:val="00032C18"/>
    <w:rsid w:val="00032D78"/>
    <w:rsid w:val="00032F6B"/>
    <w:rsid w:val="000332D8"/>
    <w:rsid w:val="000334A7"/>
    <w:rsid w:val="0003372D"/>
    <w:rsid w:val="00033780"/>
    <w:rsid w:val="0003387C"/>
    <w:rsid w:val="000339B7"/>
    <w:rsid w:val="00033B71"/>
    <w:rsid w:val="00033C59"/>
    <w:rsid w:val="000341A7"/>
    <w:rsid w:val="000342BB"/>
    <w:rsid w:val="0003434C"/>
    <w:rsid w:val="000343D2"/>
    <w:rsid w:val="000343F5"/>
    <w:rsid w:val="00034473"/>
    <w:rsid w:val="000344B5"/>
    <w:rsid w:val="0003499B"/>
    <w:rsid w:val="00034D26"/>
    <w:rsid w:val="00034E43"/>
    <w:rsid w:val="00034E61"/>
    <w:rsid w:val="00035271"/>
    <w:rsid w:val="00035F94"/>
    <w:rsid w:val="00036012"/>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6C7"/>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5B8"/>
    <w:rsid w:val="000466E4"/>
    <w:rsid w:val="000468E8"/>
    <w:rsid w:val="00046916"/>
    <w:rsid w:val="00046A1C"/>
    <w:rsid w:val="00046EF9"/>
    <w:rsid w:val="000472CD"/>
    <w:rsid w:val="000472D9"/>
    <w:rsid w:val="00047466"/>
    <w:rsid w:val="0004777B"/>
    <w:rsid w:val="00047B5D"/>
    <w:rsid w:val="00047DB7"/>
    <w:rsid w:val="00047DF0"/>
    <w:rsid w:val="00050A44"/>
    <w:rsid w:val="00051D4E"/>
    <w:rsid w:val="00051D6A"/>
    <w:rsid w:val="00051F90"/>
    <w:rsid w:val="0005255F"/>
    <w:rsid w:val="0005267D"/>
    <w:rsid w:val="000529A1"/>
    <w:rsid w:val="00052B19"/>
    <w:rsid w:val="0005305A"/>
    <w:rsid w:val="000534BF"/>
    <w:rsid w:val="0005388C"/>
    <w:rsid w:val="000538F4"/>
    <w:rsid w:val="00053957"/>
    <w:rsid w:val="00053C5F"/>
    <w:rsid w:val="000540BC"/>
    <w:rsid w:val="00054127"/>
    <w:rsid w:val="000541F3"/>
    <w:rsid w:val="00054A96"/>
    <w:rsid w:val="00054B27"/>
    <w:rsid w:val="00055553"/>
    <w:rsid w:val="000556A5"/>
    <w:rsid w:val="00055BB2"/>
    <w:rsid w:val="00055E35"/>
    <w:rsid w:val="00056973"/>
    <w:rsid w:val="00056B67"/>
    <w:rsid w:val="00056D37"/>
    <w:rsid w:val="00056EE5"/>
    <w:rsid w:val="00056FA0"/>
    <w:rsid w:val="00056FFA"/>
    <w:rsid w:val="0005707C"/>
    <w:rsid w:val="00057170"/>
    <w:rsid w:val="000575F4"/>
    <w:rsid w:val="000579C4"/>
    <w:rsid w:val="00057BAF"/>
    <w:rsid w:val="00057CA2"/>
    <w:rsid w:val="00057D4F"/>
    <w:rsid w:val="00057F77"/>
    <w:rsid w:val="0006024A"/>
    <w:rsid w:val="0006055A"/>
    <w:rsid w:val="000605C8"/>
    <w:rsid w:val="00060AF5"/>
    <w:rsid w:val="00060CA7"/>
    <w:rsid w:val="00060D53"/>
    <w:rsid w:val="00061082"/>
    <w:rsid w:val="00061597"/>
    <w:rsid w:val="000617D9"/>
    <w:rsid w:val="00061BAF"/>
    <w:rsid w:val="00061BD8"/>
    <w:rsid w:val="00062346"/>
    <w:rsid w:val="00062448"/>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67BAA"/>
    <w:rsid w:val="00070036"/>
    <w:rsid w:val="00070067"/>
    <w:rsid w:val="000707D5"/>
    <w:rsid w:val="000707F1"/>
    <w:rsid w:val="00070A77"/>
    <w:rsid w:val="00070B2D"/>
    <w:rsid w:val="00071929"/>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C59"/>
    <w:rsid w:val="00077DD3"/>
    <w:rsid w:val="00077EC3"/>
    <w:rsid w:val="00077F06"/>
    <w:rsid w:val="00077F6E"/>
    <w:rsid w:val="000804BF"/>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A4F"/>
    <w:rsid w:val="00087D2B"/>
    <w:rsid w:val="00087E93"/>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1DC9"/>
    <w:rsid w:val="000A2067"/>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BE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0502"/>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5BA9"/>
    <w:rsid w:val="000B6127"/>
    <w:rsid w:val="000B6178"/>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6CC"/>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C81"/>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862"/>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4F6B"/>
    <w:rsid w:val="000D506C"/>
    <w:rsid w:val="000D50C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334"/>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801"/>
    <w:rsid w:val="000F1D43"/>
    <w:rsid w:val="000F2814"/>
    <w:rsid w:val="000F38AC"/>
    <w:rsid w:val="000F38C9"/>
    <w:rsid w:val="000F42B7"/>
    <w:rsid w:val="000F48A2"/>
    <w:rsid w:val="000F48FC"/>
    <w:rsid w:val="000F492D"/>
    <w:rsid w:val="000F4F03"/>
    <w:rsid w:val="000F5024"/>
    <w:rsid w:val="000F5254"/>
    <w:rsid w:val="000F5A07"/>
    <w:rsid w:val="000F5BD2"/>
    <w:rsid w:val="000F5BD6"/>
    <w:rsid w:val="000F604A"/>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59"/>
    <w:rsid w:val="00101DB3"/>
    <w:rsid w:val="00101E87"/>
    <w:rsid w:val="0010208E"/>
    <w:rsid w:val="001020FF"/>
    <w:rsid w:val="001023D5"/>
    <w:rsid w:val="001024A9"/>
    <w:rsid w:val="00102535"/>
    <w:rsid w:val="0010271F"/>
    <w:rsid w:val="0010281A"/>
    <w:rsid w:val="00102971"/>
    <w:rsid w:val="00102AF3"/>
    <w:rsid w:val="001033DD"/>
    <w:rsid w:val="001034A8"/>
    <w:rsid w:val="0010368E"/>
    <w:rsid w:val="0010399B"/>
    <w:rsid w:val="001039F3"/>
    <w:rsid w:val="00103AE5"/>
    <w:rsid w:val="00104119"/>
    <w:rsid w:val="001046EE"/>
    <w:rsid w:val="00104745"/>
    <w:rsid w:val="001048DD"/>
    <w:rsid w:val="001049B1"/>
    <w:rsid w:val="00104B5B"/>
    <w:rsid w:val="00104EE6"/>
    <w:rsid w:val="001051DE"/>
    <w:rsid w:val="00105310"/>
    <w:rsid w:val="00105645"/>
    <w:rsid w:val="001056EA"/>
    <w:rsid w:val="001058C5"/>
    <w:rsid w:val="0010629F"/>
    <w:rsid w:val="001065E9"/>
    <w:rsid w:val="001067F2"/>
    <w:rsid w:val="001074C9"/>
    <w:rsid w:val="0010777A"/>
    <w:rsid w:val="00107C35"/>
    <w:rsid w:val="00107D35"/>
    <w:rsid w:val="00107D55"/>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1BC"/>
    <w:rsid w:val="00114917"/>
    <w:rsid w:val="0011495D"/>
    <w:rsid w:val="00114A5F"/>
    <w:rsid w:val="00114CF2"/>
    <w:rsid w:val="00114E93"/>
    <w:rsid w:val="00114F38"/>
    <w:rsid w:val="00115124"/>
    <w:rsid w:val="00115249"/>
    <w:rsid w:val="001156CC"/>
    <w:rsid w:val="00115C2F"/>
    <w:rsid w:val="00116219"/>
    <w:rsid w:val="00116311"/>
    <w:rsid w:val="001166E3"/>
    <w:rsid w:val="00116C79"/>
    <w:rsid w:val="00116DCD"/>
    <w:rsid w:val="0011710B"/>
    <w:rsid w:val="0011735D"/>
    <w:rsid w:val="00117379"/>
    <w:rsid w:val="0011744A"/>
    <w:rsid w:val="00117900"/>
    <w:rsid w:val="00117E87"/>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344"/>
    <w:rsid w:val="001226CD"/>
    <w:rsid w:val="00123CE3"/>
    <w:rsid w:val="00124128"/>
    <w:rsid w:val="00124490"/>
    <w:rsid w:val="00124A98"/>
    <w:rsid w:val="0012509D"/>
    <w:rsid w:val="0012514B"/>
    <w:rsid w:val="001253C5"/>
    <w:rsid w:val="00125472"/>
    <w:rsid w:val="00125526"/>
    <w:rsid w:val="001255B4"/>
    <w:rsid w:val="0012596E"/>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2C51"/>
    <w:rsid w:val="001330B2"/>
    <w:rsid w:val="001332EB"/>
    <w:rsid w:val="001334B1"/>
    <w:rsid w:val="00133661"/>
    <w:rsid w:val="00133B32"/>
    <w:rsid w:val="00133BC2"/>
    <w:rsid w:val="00133D21"/>
    <w:rsid w:val="00133E94"/>
    <w:rsid w:val="001344E3"/>
    <w:rsid w:val="001346B2"/>
    <w:rsid w:val="001346C6"/>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6D81"/>
    <w:rsid w:val="001371CE"/>
    <w:rsid w:val="0013792A"/>
    <w:rsid w:val="00137AC8"/>
    <w:rsid w:val="00137B0F"/>
    <w:rsid w:val="00137EA1"/>
    <w:rsid w:val="00140052"/>
    <w:rsid w:val="001400E7"/>
    <w:rsid w:val="0014010C"/>
    <w:rsid w:val="0014068C"/>
    <w:rsid w:val="001406B2"/>
    <w:rsid w:val="00140B44"/>
    <w:rsid w:val="00140D63"/>
    <w:rsid w:val="00141402"/>
    <w:rsid w:val="001419A1"/>
    <w:rsid w:val="00141A68"/>
    <w:rsid w:val="00141AE4"/>
    <w:rsid w:val="001425CE"/>
    <w:rsid w:val="00142739"/>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16"/>
    <w:rsid w:val="00146355"/>
    <w:rsid w:val="00146368"/>
    <w:rsid w:val="001465D8"/>
    <w:rsid w:val="001467F5"/>
    <w:rsid w:val="00146CF2"/>
    <w:rsid w:val="001472C0"/>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E13"/>
    <w:rsid w:val="00151F91"/>
    <w:rsid w:val="001520DB"/>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78B"/>
    <w:rsid w:val="00156ADC"/>
    <w:rsid w:val="0015718A"/>
    <w:rsid w:val="00157C5C"/>
    <w:rsid w:val="001601DA"/>
    <w:rsid w:val="001606BF"/>
    <w:rsid w:val="0016090F"/>
    <w:rsid w:val="00160A90"/>
    <w:rsid w:val="00160B00"/>
    <w:rsid w:val="00161258"/>
    <w:rsid w:val="001617B6"/>
    <w:rsid w:val="0016185D"/>
    <w:rsid w:val="00161B03"/>
    <w:rsid w:val="00161C3C"/>
    <w:rsid w:val="00161C65"/>
    <w:rsid w:val="00161C89"/>
    <w:rsid w:val="00161D0F"/>
    <w:rsid w:val="00161E2A"/>
    <w:rsid w:val="001627D6"/>
    <w:rsid w:val="0016292B"/>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8C2"/>
    <w:rsid w:val="00167AD5"/>
    <w:rsid w:val="00167B93"/>
    <w:rsid w:val="00167BC1"/>
    <w:rsid w:val="0017074C"/>
    <w:rsid w:val="00171291"/>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43C"/>
    <w:rsid w:val="00182660"/>
    <w:rsid w:val="00182B95"/>
    <w:rsid w:val="00182F70"/>
    <w:rsid w:val="0018308F"/>
    <w:rsid w:val="001832B6"/>
    <w:rsid w:val="00183310"/>
    <w:rsid w:val="00183568"/>
    <w:rsid w:val="00183A6B"/>
    <w:rsid w:val="0018415D"/>
    <w:rsid w:val="001842CE"/>
    <w:rsid w:val="001848FA"/>
    <w:rsid w:val="00185F8B"/>
    <w:rsid w:val="00185F8E"/>
    <w:rsid w:val="00186247"/>
    <w:rsid w:val="0018628F"/>
    <w:rsid w:val="0018674C"/>
    <w:rsid w:val="001867AC"/>
    <w:rsid w:val="0018686D"/>
    <w:rsid w:val="00186EB1"/>
    <w:rsid w:val="00186F7E"/>
    <w:rsid w:val="00186FA3"/>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15"/>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A7"/>
    <w:rsid w:val="00194FCC"/>
    <w:rsid w:val="00194FD9"/>
    <w:rsid w:val="0019508B"/>
    <w:rsid w:val="00195399"/>
    <w:rsid w:val="001956C1"/>
    <w:rsid w:val="00195963"/>
    <w:rsid w:val="00195A8B"/>
    <w:rsid w:val="001960E4"/>
    <w:rsid w:val="00196349"/>
    <w:rsid w:val="00196408"/>
    <w:rsid w:val="001964D5"/>
    <w:rsid w:val="00196690"/>
    <w:rsid w:val="001968B4"/>
    <w:rsid w:val="00196B0A"/>
    <w:rsid w:val="001973F8"/>
    <w:rsid w:val="0019768C"/>
    <w:rsid w:val="00197710"/>
    <w:rsid w:val="0019781D"/>
    <w:rsid w:val="001A035A"/>
    <w:rsid w:val="001A0481"/>
    <w:rsid w:val="001A0871"/>
    <w:rsid w:val="001A08AA"/>
    <w:rsid w:val="001A0E2A"/>
    <w:rsid w:val="001A0FA8"/>
    <w:rsid w:val="001A124D"/>
    <w:rsid w:val="001A133F"/>
    <w:rsid w:val="001A21CB"/>
    <w:rsid w:val="001A2425"/>
    <w:rsid w:val="001A2510"/>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CC4"/>
    <w:rsid w:val="001A4DB5"/>
    <w:rsid w:val="001A524B"/>
    <w:rsid w:val="001A53BA"/>
    <w:rsid w:val="001A5463"/>
    <w:rsid w:val="001A5820"/>
    <w:rsid w:val="001A5826"/>
    <w:rsid w:val="001A58D1"/>
    <w:rsid w:val="001A5B3A"/>
    <w:rsid w:val="001A5F9B"/>
    <w:rsid w:val="001A612E"/>
    <w:rsid w:val="001A6207"/>
    <w:rsid w:val="001A633E"/>
    <w:rsid w:val="001A6797"/>
    <w:rsid w:val="001A6C11"/>
    <w:rsid w:val="001A6E16"/>
    <w:rsid w:val="001A6E90"/>
    <w:rsid w:val="001A727F"/>
    <w:rsid w:val="001A73B9"/>
    <w:rsid w:val="001A764F"/>
    <w:rsid w:val="001A7B40"/>
    <w:rsid w:val="001B0121"/>
    <w:rsid w:val="001B0463"/>
    <w:rsid w:val="001B0748"/>
    <w:rsid w:val="001B0A38"/>
    <w:rsid w:val="001B0A84"/>
    <w:rsid w:val="001B0D2D"/>
    <w:rsid w:val="001B117B"/>
    <w:rsid w:val="001B1728"/>
    <w:rsid w:val="001B18A7"/>
    <w:rsid w:val="001B1999"/>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95"/>
    <w:rsid w:val="001B4EC2"/>
    <w:rsid w:val="001B50D4"/>
    <w:rsid w:val="001B52A1"/>
    <w:rsid w:val="001B540F"/>
    <w:rsid w:val="001B5767"/>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C64"/>
    <w:rsid w:val="001C1D08"/>
    <w:rsid w:val="001C1E97"/>
    <w:rsid w:val="001C2A9C"/>
    <w:rsid w:val="001C2EA0"/>
    <w:rsid w:val="001C32E6"/>
    <w:rsid w:val="001C3599"/>
    <w:rsid w:val="001C3A53"/>
    <w:rsid w:val="001C3B53"/>
    <w:rsid w:val="001C4311"/>
    <w:rsid w:val="001C4636"/>
    <w:rsid w:val="001C4664"/>
    <w:rsid w:val="001C46CF"/>
    <w:rsid w:val="001C4D51"/>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E44"/>
    <w:rsid w:val="001D2F3C"/>
    <w:rsid w:val="001D3925"/>
    <w:rsid w:val="001D3CA3"/>
    <w:rsid w:val="001D3D9C"/>
    <w:rsid w:val="001D3DAD"/>
    <w:rsid w:val="001D3FCB"/>
    <w:rsid w:val="001D41C6"/>
    <w:rsid w:val="001D43F9"/>
    <w:rsid w:val="001D4640"/>
    <w:rsid w:val="001D4641"/>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7F9"/>
    <w:rsid w:val="001E28C7"/>
    <w:rsid w:val="001E2B9E"/>
    <w:rsid w:val="001E2CC7"/>
    <w:rsid w:val="001E2D4B"/>
    <w:rsid w:val="001E2E25"/>
    <w:rsid w:val="001E301F"/>
    <w:rsid w:val="001E3166"/>
    <w:rsid w:val="001E3204"/>
    <w:rsid w:val="001E3289"/>
    <w:rsid w:val="001E38EC"/>
    <w:rsid w:val="001E3A2B"/>
    <w:rsid w:val="001E3AFC"/>
    <w:rsid w:val="001E3B39"/>
    <w:rsid w:val="001E3C6C"/>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781"/>
    <w:rsid w:val="001E794D"/>
    <w:rsid w:val="001E7D26"/>
    <w:rsid w:val="001F0C1B"/>
    <w:rsid w:val="001F0EBA"/>
    <w:rsid w:val="001F1091"/>
    <w:rsid w:val="001F11FF"/>
    <w:rsid w:val="001F125B"/>
    <w:rsid w:val="001F13C6"/>
    <w:rsid w:val="001F1723"/>
    <w:rsid w:val="001F172C"/>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808"/>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B5E"/>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3E61"/>
    <w:rsid w:val="00204506"/>
    <w:rsid w:val="00204FD9"/>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610"/>
    <w:rsid w:val="002119C8"/>
    <w:rsid w:val="00211A07"/>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3F9C"/>
    <w:rsid w:val="002143B4"/>
    <w:rsid w:val="00214C9B"/>
    <w:rsid w:val="00214FBD"/>
    <w:rsid w:val="00215038"/>
    <w:rsid w:val="002150C3"/>
    <w:rsid w:val="00215120"/>
    <w:rsid w:val="002153DD"/>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32F"/>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5FC"/>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18B"/>
    <w:rsid w:val="0023371F"/>
    <w:rsid w:val="002338AC"/>
    <w:rsid w:val="00233EA9"/>
    <w:rsid w:val="002341A1"/>
    <w:rsid w:val="0023422F"/>
    <w:rsid w:val="0023437B"/>
    <w:rsid w:val="002348FA"/>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1BD"/>
    <w:rsid w:val="00240381"/>
    <w:rsid w:val="002403C3"/>
    <w:rsid w:val="00241003"/>
    <w:rsid w:val="002416EB"/>
    <w:rsid w:val="00241874"/>
    <w:rsid w:val="00241B82"/>
    <w:rsid w:val="00241D4B"/>
    <w:rsid w:val="00241EE9"/>
    <w:rsid w:val="00241F67"/>
    <w:rsid w:val="00241FBD"/>
    <w:rsid w:val="002421B2"/>
    <w:rsid w:val="0024226E"/>
    <w:rsid w:val="00242543"/>
    <w:rsid w:val="002425C9"/>
    <w:rsid w:val="00242649"/>
    <w:rsid w:val="0024276D"/>
    <w:rsid w:val="00243254"/>
    <w:rsid w:val="0024348C"/>
    <w:rsid w:val="0024372C"/>
    <w:rsid w:val="002437E3"/>
    <w:rsid w:val="00243A9A"/>
    <w:rsid w:val="00243AD6"/>
    <w:rsid w:val="00243C73"/>
    <w:rsid w:val="00243EF1"/>
    <w:rsid w:val="00243FEF"/>
    <w:rsid w:val="002442FB"/>
    <w:rsid w:val="0024441D"/>
    <w:rsid w:val="002444F4"/>
    <w:rsid w:val="002446EE"/>
    <w:rsid w:val="00244862"/>
    <w:rsid w:val="00244A13"/>
    <w:rsid w:val="00244A54"/>
    <w:rsid w:val="00244DC3"/>
    <w:rsid w:val="00244F94"/>
    <w:rsid w:val="00245066"/>
    <w:rsid w:val="002451FF"/>
    <w:rsid w:val="0024528A"/>
    <w:rsid w:val="0024551E"/>
    <w:rsid w:val="00245B82"/>
    <w:rsid w:val="0024611D"/>
    <w:rsid w:val="00246157"/>
    <w:rsid w:val="002461D2"/>
    <w:rsid w:val="00246231"/>
    <w:rsid w:val="0024657D"/>
    <w:rsid w:val="00246774"/>
    <w:rsid w:val="00246A81"/>
    <w:rsid w:val="00246CB5"/>
    <w:rsid w:val="00246D98"/>
    <w:rsid w:val="00246E25"/>
    <w:rsid w:val="002475F4"/>
    <w:rsid w:val="002476AE"/>
    <w:rsid w:val="00247A0B"/>
    <w:rsid w:val="00247DDD"/>
    <w:rsid w:val="00247F18"/>
    <w:rsid w:val="00250253"/>
    <w:rsid w:val="00250261"/>
    <w:rsid w:val="0025028C"/>
    <w:rsid w:val="0025033E"/>
    <w:rsid w:val="002506F0"/>
    <w:rsid w:val="00250827"/>
    <w:rsid w:val="0025092D"/>
    <w:rsid w:val="00250DFA"/>
    <w:rsid w:val="002513EB"/>
    <w:rsid w:val="002517EB"/>
    <w:rsid w:val="002517FA"/>
    <w:rsid w:val="002518A8"/>
    <w:rsid w:val="002518B6"/>
    <w:rsid w:val="00252052"/>
    <w:rsid w:val="002520B3"/>
    <w:rsid w:val="002521EC"/>
    <w:rsid w:val="002522DB"/>
    <w:rsid w:val="002523AB"/>
    <w:rsid w:val="0025329F"/>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26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4D4"/>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2FC1"/>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525"/>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CE2"/>
    <w:rsid w:val="00281DF6"/>
    <w:rsid w:val="00282103"/>
    <w:rsid w:val="00282213"/>
    <w:rsid w:val="0028228F"/>
    <w:rsid w:val="002822C4"/>
    <w:rsid w:val="0028242A"/>
    <w:rsid w:val="0028242D"/>
    <w:rsid w:val="0028243E"/>
    <w:rsid w:val="0028249F"/>
    <w:rsid w:val="002829CB"/>
    <w:rsid w:val="00282C6E"/>
    <w:rsid w:val="00283257"/>
    <w:rsid w:val="00283534"/>
    <w:rsid w:val="0028362C"/>
    <w:rsid w:val="002839C0"/>
    <w:rsid w:val="00284328"/>
    <w:rsid w:val="0028434C"/>
    <w:rsid w:val="00284470"/>
    <w:rsid w:val="00284630"/>
    <w:rsid w:val="00284B89"/>
    <w:rsid w:val="00284CCA"/>
    <w:rsid w:val="00284D5B"/>
    <w:rsid w:val="00284D6F"/>
    <w:rsid w:val="00284E38"/>
    <w:rsid w:val="00285C11"/>
    <w:rsid w:val="002865DA"/>
    <w:rsid w:val="00286D9C"/>
    <w:rsid w:val="00287230"/>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423"/>
    <w:rsid w:val="002958AA"/>
    <w:rsid w:val="00295C67"/>
    <w:rsid w:val="00295DFF"/>
    <w:rsid w:val="002963D8"/>
    <w:rsid w:val="0029653E"/>
    <w:rsid w:val="00296608"/>
    <w:rsid w:val="0029697B"/>
    <w:rsid w:val="00296F1A"/>
    <w:rsid w:val="0029702C"/>
    <w:rsid w:val="002974F2"/>
    <w:rsid w:val="00297AAB"/>
    <w:rsid w:val="00297B9B"/>
    <w:rsid w:val="002A0154"/>
    <w:rsid w:val="002A01EA"/>
    <w:rsid w:val="002A0500"/>
    <w:rsid w:val="002A0583"/>
    <w:rsid w:val="002A087F"/>
    <w:rsid w:val="002A0B16"/>
    <w:rsid w:val="002A0E26"/>
    <w:rsid w:val="002A0FC5"/>
    <w:rsid w:val="002A10E0"/>
    <w:rsid w:val="002A1210"/>
    <w:rsid w:val="002A15AD"/>
    <w:rsid w:val="002A184A"/>
    <w:rsid w:val="002A1EAD"/>
    <w:rsid w:val="002A2090"/>
    <w:rsid w:val="002A235C"/>
    <w:rsid w:val="002A25E8"/>
    <w:rsid w:val="002A2862"/>
    <w:rsid w:val="002A29CC"/>
    <w:rsid w:val="002A2C3D"/>
    <w:rsid w:val="002A2C8F"/>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4CE"/>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C7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1EAC"/>
    <w:rsid w:val="002D20CA"/>
    <w:rsid w:val="002D20F1"/>
    <w:rsid w:val="002D2208"/>
    <w:rsid w:val="002D259A"/>
    <w:rsid w:val="002D2CA6"/>
    <w:rsid w:val="002D2FE0"/>
    <w:rsid w:val="002D34D8"/>
    <w:rsid w:val="002D350E"/>
    <w:rsid w:val="002D36ED"/>
    <w:rsid w:val="002D3CC0"/>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1AC4"/>
    <w:rsid w:val="002E224B"/>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1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4EAC"/>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AF7"/>
    <w:rsid w:val="00314BF4"/>
    <w:rsid w:val="00315516"/>
    <w:rsid w:val="00315F09"/>
    <w:rsid w:val="00315F96"/>
    <w:rsid w:val="003163FD"/>
    <w:rsid w:val="003164EC"/>
    <w:rsid w:val="003167A5"/>
    <w:rsid w:val="003168BC"/>
    <w:rsid w:val="003168C3"/>
    <w:rsid w:val="0031694F"/>
    <w:rsid w:val="00316995"/>
    <w:rsid w:val="00316AB9"/>
    <w:rsid w:val="00316B47"/>
    <w:rsid w:val="0031716A"/>
    <w:rsid w:val="00317783"/>
    <w:rsid w:val="003178E0"/>
    <w:rsid w:val="0031798C"/>
    <w:rsid w:val="00317B40"/>
    <w:rsid w:val="00317EE4"/>
    <w:rsid w:val="0032015D"/>
    <w:rsid w:val="003204B1"/>
    <w:rsid w:val="00320707"/>
    <w:rsid w:val="00320870"/>
    <w:rsid w:val="00320A1B"/>
    <w:rsid w:val="00320D29"/>
    <w:rsid w:val="00320DC3"/>
    <w:rsid w:val="00320E26"/>
    <w:rsid w:val="003210CC"/>
    <w:rsid w:val="003217D9"/>
    <w:rsid w:val="0032183E"/>
    <w:rsid w:val="00321ABA"/>
    <w:rsid w:val="00321B15"/>
    <w:rsid w:val="00321CB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1B7"/>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388"/>
    <w:rsid w:val="003308E6"/>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8BA"/>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69"/>
    <w:rsid w:val="00353C8B"/>
    <w:rsid w:val="00353CBA"/>
    <w:rsid w:val="003540D1"/>
    <w:rsid w:val="00354266"/>
    <w:rsid w:val="00354472"/>
    <w:rsid w:val="0035457C"/>
    <w:rsid w:val="00354F05"/>
    <w:rsid w:val="003551AC"/>
    <w:rsid w:val="0035546E"/>
    <w:rsid w:val="00355733"/>
    <w:rsid w:val="00355742"/>
    <w:rsid w:val="00355A89"/>
    <w:rsid w:val="00355E91"/>
    <w:rsid w:val="00356525"/>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145"/>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9C3"/>
    <w:rsid w:val="00365A49"/>
    <w:rsid w:val="00366305"/>
    <w:rsid w:val="003668EE"/>
    <w:rsid w:val="00366B3B"/>
    <w:rsid w:val="00366C78"/>
    <w:rsid w:val="00366CFE"/>
    <w:rsid w:val="00367724"/>
    <w:rsid w:val="00367DE9"/>
    <w:rsid w:val="00367ED4"/>
    <w:rsid w:val="003703A4"/>
    <w:rsid w:val="0037051E"/>
    <w:rsid w:val="003705A9"/>
    <w:rsid w:val="003708B4"/>
    <w:rsid w:val="0037097E"/>
    <w:rsid w:val="00370D2B"/>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17"/>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4"/>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A09"/>
    <w:rsid w:val="003A7CD9"/>
    <w:rsid w:val="003A7F87"/>
    <w:rsid w:val="003B0569"/>
    <w:rsid w:val="003B0CF3"/>
    <w:rsid w:val="003B0D69"/>
    <w:rsid w:val="003B111A"/>
    <w:rsid w:val="003B127C"/>
    <w:rsid w:val="003B162B"/>
    <w:rsid w:val="003B1813"/>
    <w:rsid w:val="003B1AFE"/>
    <w:rsid w:val="003B1CD7"/>
    <w:rsid w:val="003B20DB"/>
    <w:rsid w:val="003B24B4"/>
    <w:rsid w:val="003B25A7"/>
    <w:rsid w:val="003B2647"/>
    <w:rsid w:val="003B29D6"/>
    <w:rsid w:val="003B2B25"/>
    <w:rsid w:val="003B2DA4"/>
    <w:rsid w:val="003B2FD5"/>
    <w:rsid w:val="003B31B8"/>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3D7"/>
    <w:rsid w:val="003C07B8"/>
    <w:rsid w:val="003C0D52"/>
    <w:rsid w:val="003C1048"/>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CA9"/>
    <w:rsid w:val="003D3E90"/>
    <w:rsid w:val="003D3EC5"/>
    <w:rsid w:val="003D4262"/>
    <w:rsid w:val="003D4940"/>
    <w:rsid w:val="003D4C13"/>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CD"/>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74"/>
    <w:rsid w:val="003F3FA6"/>
    <w:rsid w:val="003F4344"/>
    <w:rsid w:val="003F46A6"/>
    <w:rsid w:val="003F49A5"/>
    <w:rsid w:val="003F4B8A"/>
    <w:rsid w:val="003F4EFD"/>
    <w:rsid w:val="003F4F08"/>
    <w:rsid w:val="003F4FDB"/>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6F3"/>
    <w:rsid w:val="004039D1"/>
    <w:rsid w:val="00403AD2"/>
    <w:rsid w:val="00403BC6"/>
    <w:rsid w:val="004040FC"/>
    <w:rsid w:val="0040446C"/>
    <w:rsid w:val="00404575"/>
    <w:rsid w:val="00404651"/>
    <w:rsid w:val="004047C7"/>
    <w:rsid w:val="004048A8"/>
    <w:rsid w:val="004049AA"/>
    <w:rsid w:val="00404D0E"/>
    <w:rsid w:val="00404FE5"/>
    <w:rsid w:val="004051CE"/>
    <w:rsid w:val="00405271"/>
    <w:rsid w:val="004052EE"/>
    <w:rsid w:val="00405657"/>
    <w:rsid w:val="004056EB"/>
    <w:rsid w:val="00405922"/>
    <w:rsid w:val="00405A59"/>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4BE"/>
    <w:rsid w:val="00415646"/>
    <w:rsid w:val="0041573B"/>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64C"/>
    <w:rsid w:val="0042483E"/>
    <w:rsid w:val="0042492C"/>
    <w:rsid w:val="00424CCD"/>
    <w:rsid w:val="004254B8"/>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27E"/>
    <w:rsid w:val="00433CB0"/>
    <w:rsid w:val="00433DEF"/>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91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04A"/>
    <w:rsid w:val="004434F2"/>
    <w:rsid w:val="00443959"/>
    <w:rsid w:val="00443FF5"/>
    <w:rsid w:val="00444225"/>
    <w:rsid w:val="00444422"/>
    <w:rsid w:val="00444AD1"/>
    <w:rsid w:val="00444D0A"/>
    <w:rsid w:val="00444D8A"/>
    <w:rsid w:val="00444EB8"/>
    <w:rsid w:val="0044520B"/>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1FD8"/>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0D"/>
    <w:rsid w:val="00471536"/>
    <w:rsid w:val="00471625"/>
    <w:rsid w:val="00471678"/>
    <w:rsid w:val="004716F3"/>
    <w:rsid w:val="004719AB"/>
    <w:rsid w:val="00471D9A"/>
    <w:rsid w:val="00472056"/>
    <w:rsid w:val="004720B1"/>
    <w:rsid w:val="00472746"/>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29"/>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5F4A"/>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5208"/>
    <w:rsid w:val="004B5426"/>
    <w:rsid w:val="004B5713"/>
    <w:rsid w:val="004B5A97"/>
    <w:rsid w:val="004B5DE4"/>
    <w:rsid w:val="004B5F83"/>
    <w:rsid w:val="004B60D1"/>
    <w:rsid w:val="004B62B1"/>
    <w:rsid w:val="004B62ED"/>
    <w:rsid w:val="004B62F1"/>
    <w:rsid w:val="004B6546"/>
    <w:rsid w:val="004B67DF"/>
    <w:rsid w:val="004B6A5D"/>
    <w:rsid w:val="004B6CB7"/>
    <w:rsid w:val="004B74CB"/>
    <w:rsid w:val="004B7D4A"/>
    <w:rsid w:val="004C0027"/>
    <w:rsid w:val="004C0121"/>
    <w:rsid w:val="004C03A4"/>
    <w:rsid w:val="004C0650"/>
    <w:rsid w:val="004C06DF"/>
    <w:rsid w:val="004C07E1"/>
    <w:rsid w:val="004C0857"/>
    <w:rsid w:val="004C0924"/>
    <w:rsid w:val="004C0948"/>
    <w:rsid w:val="004C0BB2"/>
    <w:rsid w:val="004C0E54"/>
    <w:rsid w:val="004C150B"/>
    <w:rsid w:val="004C151B"/>
    <w:rsid w:val="004C160A"/>
    <w:rsid w:val="004C18D7"/>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67C"/>
    <w:rsid w:val="004C47B7"/>
    <w:rsid w:val="004C4B27"/>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3E8"/>
    <w:rsid w:val="004D046B"/>
    <w:rsid w:val="004D088B"/>
    <w:rsid w:val="004D165C"/>
    <w:rsid w:val="004D1E62"/>
    <w:rsid w:val="004D1FD1"/>
    <w:rsid w:val="004D2448"/>
    <w:rsid w:val="004D2527"/>
    <w:rsid w:val="004D2C94"/>
    <w:rsid w:val="004D32F8"/>
    <w:rsid w:val="004D3D79"/>
    <w:rsid w:val="004D3E17"/>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E"/>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3DD0"/>
    <w:rsid w:val="004E4003"/>
    <w:rsid w:val="004E401A"/>
    <w:rsid w:val="004E407E"/>
    <w:rsid w:val="004E4201"/>
    <w:rsid w:val="004E4433"/>
    <w:rsid w:val="004E48DA"/>
    <w:rsid w:val="004E4BA6"/>
    <w:rsid w:val="004E4F00"/>
    <w:rsid w:val="004E5190"/>
    <w:rsid w:val="004E524D"/>
    <w:rsid w:val="004E5CDC"/>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87D"/>
    <w:rsid w:val="004F1A17"/>
    <w:rsid w:val="004F1B58"/>
    <w:rsid w:val="004F1B62"/>
    <w:rsid w:val="004F23CF"/>
    <w:rsid w:val="004F2713"/>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E23"/>
    <w:rsid w:val="004F6E75"/>
    <w:rsid w:val="004F7184"/>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2A3"/>
    <w:rsid w:val="00503690"/>
    <w:rsid w:val="005038CA"/>
    <w:rsid w:val="00503C68"/>
    <w:rsid w:val="00503D6C"/>
    <w:rsid w:val="00503DAE"/>
    <w:rsid w:val="00503E07"/>
    <w:rsid w:val="00504035"/>
    <w:rsid w:val="005044DF"/>
    <w:rsid w:val="00504699"/>
    <w:rsid w:val="00504C1D"/>
    <w:rsid w:val="00504FB8"/>
    <w:rsid w:val="005055D8"/>
    <w:rsid w:val="005055E3"/>
    <w:rsid w:val="00505BFA"/>
    <w:rsid w:val="00505E80"/>
    <w:rsid w:val="00505FCD"/>
    <w:rsid w:val="00506139"/>
    <w:rsid w:val="005066D3"/>
    <w:rsid w:val="005066F7"/>
    <w:rsid w:val="005067D7"/>
    <w:rsid w:val="005069AB"/>
    <w:rsid w:val="00506AA2"/>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880"/>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076"/>
    <w:rsid w:val="0051555F"/>
    <w:rsid w:val="00515C7A"/>
    <w:rsid w:val="0051618E"/>
    <w:rsid w:val="0051660B"/>
    <w:rsid w:val="00516E0E"/>
    <w:rsid w:val="0051721F"/>
    <w:rsid w:val="00517349"/>
    <w:rsid w:val="00517877"/>
    <w:rsid w:val="00517D58"/>
    <w:rsid w:val="00517FA9"/>
    <w:rsid w:val="00520147"/>
    <w:rsid w:val="005203DE"/>
    <w:rsid w:val="005208C2"/>
    <w:rsid w:val="0052090E"/>
    <w:rsid w:val="00520B40"/>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228"/>
    <w:rsid w:val="00531975"/>
    <w:rsid w:val="005319BD"/>
    <w:rsid w:val="00531B53"/>
    <w:rsid w:val="00531BE6"/>
    <w:rsid w:val="00531F00"/>
    <w:rsid w:val="00532842"/>
    <w:rsid w:val="00532B00"/>
    <w:rsid w:val="00532B86"/>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0E7E"/>
    <w:rsid w:val="005412AC"/>
    <w:rsid w:val="00541722"/>
    <w:rsid w:val="00541D56"/>
    <w:rsid w:val="00541E56"/>
    <w:rsid w:val="00542377"/>
    <w:rsid w:val="00542412"/>
    <w:rsid w:val="0054291F"/>
    <w:rsid w:val="005432B0"/>
    <w:rsid w:val="005434BE"/>
    <w:rsid w:val="00543B2E"/>
    <w:rsid w:val="00543C1B"/>
    <w:rsid w:val="00543EC3"/>
    <w:rsid w:val="005441A2"/>
    <w:rsid w:val="005442DD"/>
    <w:rsid w:val="00544332"/>
    <w:rsid w:val="00544524"/>
    <w:rsid w:val="005447FC"/>
    <w:rsid w:val="00544875"/>
    <w:rsid w:val="00544A72"/>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2AD7"/>
    <w:rsid w:val="0055310D"/>
    <w:rsid w:val="005534E1"/>
    <w:rsid w:val="00553726"/>
    <w:rsid w:val="00553DEB"/>
    <w:rsid w:val="00553F02"/>
    <w:rsid w:val="00553F16"/>
    <w:rsid w:val="0055497C"/>
    <w:rsid w:val="00554A98"/>
    <w:rsid w:val="00554AEB"/>
    <w:rsid w:val="00554B15"/>
    <w:rsid w:val="00554C73"/>
    <w:rsid w:val="00554E6E"/>
    <w:rsid w:val="00554EA9"/>
    <w:rsid w:val="005551B1"/>
    <w:rsid w:val="005552C0"/>
    <w:rsid w:val="00555442"/>
    <w:rsid w:val="0055551C"/>
    <w:rsid w:val="0055579E"/>
    <w:rsid w:val="005558AF"/>
    <w:rsid w:val="00555D7C"/>
    <w:rsid w:val="0055615C"/>
    <w:rsid w:val="005563E9"/>
    <w:rsid w:val="005563F4"/>
    <w:rsid w:val="00556497"/>
    <w:rsid w:val="00556648"/>
    <w:rsid w:val="00556DDC"/>
    <w:rsid w:val="00557405"/>
    <w:rsid w:val="0055741F"/>
    <w:rsid w:val="005576C2"/>
    <w:rsid w:val="00557840"/>
    <w:rsid w:val="00557AB9"/>
    <w:rsid w:val="00557CDE"/>
    <w:rsid w:val="00560677"/>
    <w:rsid w:val="005608A4"/>
    <w:rsid w:val="005615F5"/>
    <w:rsid w:val="0056164F"/>
    <w:rsid w:val="00561966"/>
    <w:rsid w:val="00561993"/>
    <w:rsid w:val="005619B1"/>
    <w:rsid w:val="00561AF2"/>
    <w:rsid w:val="00561BEB"/>
    <w:rsid w:val="00561CD2"/>
    <w:rsid w:val="00561DE9"/>
    <w:rsid w:val="00562761"/>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15D"/>
    <w:rsid w:val="0057336D"/>
    <w:rsid w:val="00573467"/>
    <w:rsid w:val="0057356E"/>
    <w:rsid w:val="00573921"/>
    <w:rsid w:val="00573992"/>
    <w:rsid w:val="00573A2F"/>
    <w:rsid w:val="00573F01"/>
    <w:rsid w:val="00573F0D"/>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153"/>
    <w:rsid w:val="00580287"/>
    <w:rsid w:val="00580303"/>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1A28"/>
    <w:rsid w:val="005920A1"/>
    <w:rsid w:val="00593031"/>
    <w:rsid w:val="00593078"/>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28D"/>
    <w:rsid w:val="00596839"/>
    <w:rsid w:val="00596C94"/>
    <w:rsid w:val="005978D0"/>
    <w:rsid w:val="00597DD0"/>
    <w:rsid w:val="00597E21"/>
    <w:rsid w:val="005A00D5"/>
    <w:rsid w:val="005A022B"/>
    <w:rsid w:val="005A030F"/>
    <w:rsid w:val="005A094F"/>
    <w:rsid w:val="005A0AE6"/>
    <w:rsid w:val="005A0B2D"/>
    <w:rsid w:val="005A0F58"/>
    <w:rsid w:val="005A1248"/>
    <w:rsid w:val="005A12E6"/>
    <w:rsid w:val="005A14A7"/>
    <w:rsid w:val="005A150F"/>
    <w:rsid w:val="005A1AF4"/>
    <w:rsid w:val="005A1B60"/>
    <w:rsid w:val="005A2217"/>
    <w:rsid w:val="005A227C"/>
    <w:rsid w:val="005A24AB"/>
    <w:rsid w:val="005A2ADE"/>
    <w:rsid w:val="005A304C"/>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5703"/>
    <w:rsid w:val="005A5CC0"/>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370"/>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1F1F"/>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5F74"/>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21E"/>
    <w:rsid w:val="005E0359"/>
    <w:rsid w:val="005E0543"/>
    <w:rsid w:val="005E06D8"/>
    <w:rsid w:val="005E071C"/>
    <w:rsid w:val="005E08F4"/>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895"/>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3C6"/>
    <w:rsid w:val="005F1464"/>
    <w:rsid w:val="005F14B7"/>
    <w:rsid w:val="005F153E"/>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39"/>
    <w:rsid w:val="005F6063"/>
    <w:rsid w:val="005F60FF"/>
    <w:rsid w:val="005F634E"/>
    <w:rsid w:val="005F656C"/>
    <w:rsid w:val="005F6771"/>
    <w:rsid w:val="005F6C48"/>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AD5"/>
    <w:rsid w:val="00601BCD"/>
    <w:rsid w:val="00601DB0"/>
    <w:rsid w:val="0060202E"/>
    <w:rsid w:val="00602C04"/>
    <w:rsid w:val="00602F6F"/>
    <w:rsid w:val="0060312F"/>
    <w:rsid w:val="00603390"/>
    <w:rsid w:val="0060355D"/>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6D5C"/>
    <w:rsid w:val="00606D86"/>
    <w:rsid w:val="006078D3"/>
    <w:rsid w:val="00607954"/>
    <w:rsid w:val="00607B82"/>
    <w:rsid w:val="0061028B"/>
    <w:rsid w:val="0061035E"/>
    <w:rsid w:val="006106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873"/>
    <w:rsid w:val="00617A5D"/>
    <w:rsid w:val="00617AD3"/>
    <w:rsid w:val="00617AF0"/>
    <w:rsid w:val="00617DA8"/>
    <w:rsid w:val="006208E1"/>
    <w:rsid w:val="00620EBF"/>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7E2"/>
    <w:rsid w:val="0062591C"/>
    <w:rsid w:val="00625A28"/>
    <w:rsid w:val="006260A2"/>
    <w:rsid w:val="006262B2"/>
    <w:rsid w:val="006262D3"/>
    <w:rsid w:val="006267D5"/>
    <w:rsid w:val="00626889"/>
    <w:rsid w:val="006269DD"/>
    <w:rsid w:val="00626BC6"/>
    <w:rsid w:val="00626E9B"/>
    <w:rsid w:val="006270FC"/>
    <w:rsid w:val="0062767C"/>
    <w:rsid w:val="00627FAA"/>
    <w:rsid w:val="0063019F"/>
    <w:rsid w:val="0063027F"/>
    <w:rsid w:val="0063046E"/>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69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672"/>
    <w:rsid w:val="00641826"/>
    <w:rsid w:val="006419A2"/>
    <w:rsid w:val="00641F49"/>
    <w:rsid w:val="00641FAC"/>
    <w:rsid w:val="006424A4"/>
    <w:rsid w:val="006428A0"/>
    <w:rsid w:val="00642A1A"/>
    <w:rsid w:val="00642A5A"/>
    <w:rsid w:val="00642C8B"/>
    <w:rsid w:val="00643490"/>
    <w:rsid w:val="00643E42"/>
    <w:rsid w:val="006440B8"/>
    <w:rsid w:val="006440E7"/>
    <w:rsid w:val="00644130"/>
    <w:rsid w:val="0064456A"/>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3C89"/>
    <w:rsid w:val="00653EE3"/>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58"/>
    <w:rsid w:val="00657F92"/>
    <w:rsid w:val="00657FAA"/>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2DAF"/>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4FD"/>
    <w:rsid w:val="00666664"/>
    <w:rsid w:val="00666690"/>
    <w:rsid w:val="00666A4F"/>
    <w:rsid w:val="00666C68"/>
    <w:rsid w:val="00666F53"/>
    <w:rsid w:val="00667074"/>
    <w:rsid w:val="0066707C"/>
    <w:rsid w:val="006671B2"/>
    <w:rsid w:val="00667212"/>
    <w:rsid w:val="00667261"/>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3FED"/>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D8A"/>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6CD0"/>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1C0E"/>
    <w:rsid w:val="00692002"/>
    <w:rsid w:val="00692087"/>
    <w:rsid w:val="006928BA"/>
    <w:rsid w:val="006928BD"/>
    <w:rsid w:val="00692B2A"/>
    <w:rsid w:val="00692E6B"/>
    <w:rsid w:val="00693044"/>
    <w:rsid w:val="0069367C"/>
    <w:rsid w:val="0069381D"/>
    <w:rsid w:val="00693CC8"/>
    <w:rsid w:val="00693D10"/>
    <w:rsid w:val="00693DA4"/>
    <w:rsid w:val="006941B8"/>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2FF7"/>
    <w:rsid w:val="006A3001"/>
    <w:rsid w:val="006A3F39"/>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40B"/>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2FFF"/>
    <w:rsid w:val="006B3246"/>
    <w:rsid w:val="006B3667"/>
    <w:rsid w:val="006B3C79"/>
    <w:rsid w:val="006B4268"/>
    <w:rsid w:val="006B428F"/>
    <w:rsid w:val="006B434C"/>
    <w:rsid w:val="006B4724"/>
    <w:rsid w:val="006B4788"/>
    <w:rsid w:val="006B4884"/>
    <w:rsid w:val="006B4937"/>
    <w:rsid w:val="006B49B3"/>
    <w:rsid w:val="006B4EAF"/>
    <w:rsid w:val="006B5065"/>
    <w:rsid w:val="006B51EC"/>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286"/>
    <w:rsid w:val="006C1C91"/>
    <w:rsid w:val="006C1DF7"/>
    <w:rsid w:val="006C2362"/>
    <w:rsid w:val="006C24BB"/>
    <w:rsid w:val="006C2515"/>
    <w:rsid w:val="006C2697"/>
    <w:rsid w:val="006C291D"/>
    <w:rsid w:val="006C2B44"/>
    <w:rsid w:val="006C2B5E"/>
    <w:rsid w:val="006C2DB1"/>
    <w:rsid w:val="006C2DBB"/>
    <w:rsid w:val="006C3444"/>
    <w:rsid w:val="006C34AC"/>
    <w:rsid w:val="006C3850"/>
    <w:rsid w:val="006C3A29"/>
    <w:rsid w:val="006C3C40"/>
    <w:rsid w:val="006C3E68"/>
    <w:rsid w:val="006C4AEB"/>
    <w:rsid w:val="006C4B22"/>
    <w:rsid w:val="006C52D9"/>
    <w:rsid w:val="006C5991"/>
    <w:rsid w:val="006C5BFF"/>
    <w:rsid w:val="006C5EF9"/>
    <w:rsid w:val="006C60FD"/>
    <w:rsid w:val="006C62E5"/>
    <w:rsid w:val="006C62E8"/>
    <w:rsid w:val="006C6415"/>
    <w:rsid w:val="006C644D"/>
    <w:rsid w:val="006C6789"/>
    <w:rsid w:val="006C6BCA"/>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389"/>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4E3B"/>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0B0"/>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5C8D"/>
    <w:rsid w:val="006E6088"/>
    <w:rsid w:val="006E6301"/>
    <w:rsid w:val="006E6A33"/>
    <w:rsid w:val="006E6FB6"/>
    <w:rsid w:val="006E7526"/>
    <w:rsid w:val="006E7B14"/>
    <w:rsid w:val="006E7E01"/>
    <w:rsid w:val="006E7F3E"/>
    <w:rsid w:val="006F06ED"/>
    <w:rsid w:val="006F1195"/>
    <w:rsid w:val="006F14BF"/>
    <w:rsid w:val="006F185E"/>
    <w:rsid w:val="006F1955"/>
    <w:rsid w:val="006F1C7C"/>
    <w:rsid w:val="006F2281"/>
    <w:rsid w:val="006F2488"/>
    <w:rsid w:val="006F25A3"/>
    <w:rsid w:val="006F28AE"/>
    <w:rsid w:val="006F29B1"/>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903"/>
    <w:rsid w:val="006F6A22"/>
    <w:rsid w:val="006F6D7F"/>
    <w:rsid w:val="006F7066"/>
    <w:rsid w:val="006F7AAA"/>
    <w:rsid w:val="00700267"/>
    <w:rsid w:val="00700953"/>
    <w:rsid w:val="00700A19"/>
    <w:rsid w:val="00700DB8"/>
    <w:rsid w:val="00700F66"/>
    <w:rsid w:val="00701A58"/>
    <w:rsid w:val="00701B16"/>
    <w:rsid w:val="007026BE"/>
    <w:rsid w:val="0070281F"/>
    <w:rsid w:val="00702D49"/>
    <w:rsid w:val="00702DCE"/>
    <w:rsid w:val="00702FB7"/>
    <w:rsid w:val="00703260"/>
    <w:rsid w:val="007033C1"/>
    <w:rsid w:val="007036FC"/>
    <w:rsid w:val="00703B76"/>
    <w:rsid w:val="00703E07"/>
    <w:rsid w:val="0070405D"/>
    <w:rsid w:val="00704431"/>
    <w:rsid w:val="007047EC"/>
    <w:rsid w:val="007048F5"/>
    <w:rsid w:val="0070493A"/>
    <w:rsid w:val="00704B2E"/>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99F"/>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47AE"/>
    <w:rsid w:val="00715135"/>
    <w:rsid w:val="00715D3D"/>
    <w:rsid w:val="00716474"/>
    <w:rsid w:val="007169AE"/>
    <w:rsid w:val="00716A39"/>
    <w:rsid w:val="00716C21"/>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3B1"/>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8E1"/>
    <w:rsid w:val="00726E77"/>
    <w:rsid w:val="0072705C"/>
    <w:rsid w:val="00727199"/>
    <w:rsid w:val="007271AD"/>
    <w:rsid w:val="00727382"/>
    <w:rsid w:val="0072745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D1F"/>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512"/>
    <w:rsid w:val="007417C0"/>
    <w:rsid w:val="00741A30"/>
    <w:rsid w:val="00741B2F"/>
    <w:rsid w:val="00741C87"/>
    <w:rsid w:val="00741DF5"/>
    <w:rsid w:val="00741E98"/>
    <w:rsid w:val="00742338"/>
    <w:rsid w:val="007424EE"/>
    <w:rsid w:val="0074258D"/>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14F"/>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7A6"/>
    <w:rsid w:val="00753891"/>
    <w:rsid w:val="00753CD6"/>
    <w:rsid w:val="00754028"/>
    <w:rsid w:val="00754252"/>
    <w:rsid w:val="007542FB"/>
    <w:rsid w:val="0075439B"/>
    <w:rsid w:val="007545C2"/>
    <w:rsid w:val="007546EC"/>
    <w:rsid w:val="00754DA2"/>
    <w:rsid w:val="00754E47"/>
    <w:rsid w:val="00754F34"/>
    <w:rsid w:val="00754FB8"/>
    <w:rsid w:val="007550D9"/>
    <w:rsid w:val="007551FE"/>
    <w:rsid w:val="007553DD"/>
    <w:rsid w:val="00755538"/>
    <w:rsid w:val="00755573"/>
    <w:rsid w:val="00755680"/>
    <w:rsid w:val="007556E5"/>
    <w:rsid w:val="00755751"/>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0D03"/>
    <w:rsid w:val="007614A3"/>
    <w:rsid w:val="00761709"/>
    <w:rsid w:val="00761F18"/>
    <w:rsid w:val="00761FFC"/>
    <w:rsid w:val="00762015"/>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69"/>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633"/>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06C"/>
    <w:rsid w:val="00775300"/>
    <w:rsid w:val="0077549D"/>
    <w:rsid w:val="007754FB"/>
    <w:rsid w:val="00775C7B"/>
    <w:rsid w:val="00776463"/>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1FE"/>
    <w:rsid w:val="007824E1"/>
    <w:rsid w:val="00782583"/>
    <w:rsid w:val="00782977"/>
    <w:rsid w:val="007830F2"/>
    <w:rsid w:val="0078330C"/>
    <w:rsid w:val="0078362F"/>
    <w:rsid w:val="007836CC"/>
    <w:rsid w:val="0078386A"/>
    <w:rsid w:val="007838FA"/>
    <w:rsid w:val="00783FA1"/>
    <w:rsid w:val="00784117"/>
    <w:rsid w:val="007841AC"/>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C92"/>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40D"/>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35E"/>
    <w:rsid w:val="007A36C0"/>
    <w:rsid w:val="007A3A05"/>
    <w:rsid w:val="007A3B03"/>
    <w:rsid w:val="007A4012"/>
    <w:rsid w:val="007A4062"/>
    <w:rsid w:val="007A4079"/>
    <w:rsid w:val="007A43CC"/>
    <w:rsid w:val="007A43E3"/>
    <w:rsid w:val="007A4739"/>
    <w:rsid w:val="007A48A1"/>
    <w:rsid w:val="007A4AEE"/>
    <w:rsid w:val="007A4E3D"/>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ACB"/>
    <w:rsid w:val="007B1D18"/>
    <w:rsid w:val="007B1D9E"/>
    <w:rsid w:val="007B1F39"/>
    <w:rsid w:val="007B2070"/>
    <w:rsid w:val="007B2132"/>
    <w:rsid w:val="007B23D1"/>
    <w:rsid w:val="007B25A2"/>
    <w:rsid w:val="007B25A6"/>
    <w:rsid w:val="007B288F"/>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8D5"/>
    <w:rsid w:val="007C6988"/>
    <w:rsid w:val="007C6A2E"/>
    <w:rsid w:val="007C6C0A"/>
    <w:rsid w:val="007C6FA9"/>
    <w:rsid w:val="007C71F8"/>
    <w:rsid w:val="007C74D4"/>
    <w:rsid w:val="007C7606"/>
    <w:rsid w:val="007D02A3"/>
    <w:rsid w:val="007D069C"/>
    <w:rsid w:val="007D0A2B"/>
    <w:rsid w:val="007D0F9C"/>
    <w:rsid w:val="007D1037"/>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D06"/>
    <w:rsid w:val="007D4EA4"/>
    <w:rsid w:val="007D51CF"/>
    <w:rsid w:val="007D5704"/>
    <w:rsid w:val="007D5710"/>
    <w:rsid w:val="007D5986"/>
    <w:rsid w:val="007D59BB"/>
    <w:rsid w:val="007D5A92"/>
    <w:rsid w:val="007D5CB8"/>
    <w:rsid w:val="007D5E54"/>
    <w:rsid w:val="007D60BF"/>
    <w:rsid w:val="007D6283"/>
    <w:rsid w:val="007D6831"/>
    <w:rsid w:val="007D6871"/>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1F7"/>
    <w:rsid w:val="007E156C"/>
    <w:rsid w:val="007E181A"/>
    <w:rsid w:val="007E1B02"/>
    <w:rsid w:val="007E1BE3"/>
    <w:rsid w:val="007E1CFD"/>
    <w:rsid w:val="007E1E77"/>
    <w:rsid w:val="007E205B"/>
    <w:rsid w:val="007E237F"/>
    <w:rsid w:val="007E27FB"/>
    <w:rsid w:val="007E2B83"/>
    <w:rsid w:val="007E2C31"/>
    <w:rsid w:val="007E2DBB"/>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5F"/>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00A"/>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300"/>
    <w:rsid w:val="00802417"/>
    <w:rsid w:val="008028AC"/>
    <w:rsid w:val="00802B4A"/>
    <w:rsid w:val="00802D29"/>
    <w:rsid w:val="00802DDD"/>
    <w:rsid w:val="008036C1"/>
    <w:rsid w:val="00803723"/>
    <w:rsid w:val="0080379E"/>
    <w:rsid w:val="00803972"/>
    <w:rsid w:val="008039EC"/>
    <w:rsid w:val="0080455A"/>
    <w:rsid w:val="008048A7"/>
    <w:rsid w:val="00804DDD"/>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C4"/>
    <w:rsid w:val="008126DD"/>
    <w:rsid w:val="0081274C"/>
    <w:rsid w:val="00812980"/>
    <w:rsid w:val="008129D2"/>
    <w:rsid w:val="00812F23"/>
    <w:rsid w:val="0081359C"/>
    <w:rsid w:val="008137FF"/>
    <w:rsid w:val="008138EA"/>
    <w:rsid w:val="00813AD4"/>
    <w:rsid w:val="00813D74"/>
    <w:rsid w:val="00813FEE"/>
    <w:rsid w:val="00814092"/>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3FB"/>
    <w:rsid w:val="00817608"/>
    <w:rsid w:val="00817625"/>
    <w:rsid w:val="0081779A"/>
    <w:rsid w:val="008178F9"/>
    <w:rsid w:val="00817AD9"/>
    <w:rsid w:val="00817B78"/>
    <w:rsid w:val="00817E34"/>
    <w:rsid w:val="00817EE9"/>
    <w:rsid w:val="008207AF"/>
    <w:rsid w:val="00820983"/>
    <w:rsid w:val="00820C50"/>
    <w:rsid w:val="00820C8C"/>
    <w:rsid w:val="00821310"/>
    <w:rsid w:val="008214E6"/>
    <w:rsid w:val="008215F7"/>
    <w:rsid w:val="008216A7"/>
    <w:rsid w:val="00821D34"/>
    <w:rsid w:val="00821D99"/>
    <w:rsid w:val="00822512"/>
    <w:rsid w:val="0082263C"/>
    <w:rsid w:val="00822653"/>
    <w:rsid w:val="00822799"/>
    <w:rsid w:val="0082290E"/>
    <w:rsid w:val="00822960"/>
    <w:rsid w:val="00822CB5"/>
    <w:rsid w:val="00823507"/>
    <w:rsid w:val="00823592"/>
    <w:rsid w:val="00823A55"/>
    <w:rsid w:val="00823C11"/>
    <w:rsid w:val="00823C32"/>
    <w:rsid w:val="008241AD"/>
    <w:rsid w:val="0082453B"/>
    <w:rsid w:val="00824C34"/>
    <w:rsid w:val="0082505D"/>
    <w:rsid w:val="0082598F"/>
    <w:rsid w:val="00825A2A"/>
    <w:rsid w:val="00825A5F"/>
    <w:rsid w:val="0082657F"/>
    <w:rsid w:val="0082678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2C3"/>
    <w:rsid w:val="0083238D"/>
    <w:rsid w:val="00832575"/>
    <w:rsid w:val="0083292F"/>
    <w:rsid w:val="008332A1"/>
    <w:rsid w:val="00833423"/>
    <w:rsid w:val="0083347F"/>
    <w:rsid w:val="008340B2"/>
    <w:rsid w:val="00834536"/>
    <w:rsid w:val="008345BA"/>
    <w:rsid w:val="0083494D"/>
    <w:rsid w:val="00834CA8"/>
    <w:rsid w:val="00834F24"/>
    <w:rsid w:val="0083519E"/>
    <w:rsid w:val="008354D9"/>
    <w:rsid w:val="0083554A"/>
    <w:rsid w:val="0083561D"/>
    <w:rsid w:val="008357E1"/>
    <w:rsid w:val="00835863"/>
    <w:rsid w:val="008359E5"/>
    <w:rsid w:val="00835AFF"/>
    <w:rsid w:val="00835D5A"/>
    <w:rsid w:val="00835DF6"/>
    <w:rsid w:val="0083604F"/>
    <w:rsid w:val="0083606C"/>
    <w:rsid w:val="0083617E"/>
    <w:rsid w:val="00836467"/>
    <w:rsid w:val="00836673"/>
    <w:rsid w:val="00836786"/>
    <w:rsid w:val="00836E93"/>
    <w:rsid w:val="00836F63"/>
    <w:rsid w:val="0083707F"/>
    <w:rsid w:val="00837133"/>
    <w:rsid w:val="008371C3"/>
    <w:rsid w:val="0083739A"/>
    <w:rsid w:val="0083765C"/>
    <w:rsid w:val="008376FB"/>
    <w:rsid w:val="008379A0"/>
    <w:rsid w:val="00837B8A"/>
    <w:rsid w:val="00837C5B"/>
    <w:rsid w:val="00837D12"/>
    <w:rsid w:val="00837E7B"/>
    <w:rsid w:val="00837F6D"/>
    <w:rsid w:val="00840101"/>
    <w:rsid w:val="00840485"/>
    <w:rsid w:val="008404EF"/>
    <w:rsid w:val="00840835"/>
    <w:rsid w:val="008409B8"/>
    <w:rsid w:val="00840A70"/>
    <w:rsid w:val="00840D36"/>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68A"/>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733"/>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38E"/>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2EF"/>
    <w:rsid w:val="008565C6"/>
    <w:rsid w:val="008565D2"/>
    <w:rsid w:val="00856685"/>
    <w:rsid w:val="008566DA"/>
    <w:rsid w:val="00857096"/>
    <w:rsid w:val="00857171"/>
    <w:rsid w:val="0085736A"/>
    <w:rsid w:val="008573C5"/>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2C7"/>
    <w:rsid w:val="008847CD"/>
    <w:rsid w:val="008847FD"/>
    <w:rsid w:val="0088486A"/>
    <w:rsid w:val="00884872"/>
    <w:rsid w:val="00884E78"/>
    <w:rsid w:val="00885A44"/>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66F"/>
    <w:rsid w:val="00891870"/>
    <w:rsid w:val="008918B6"/>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0DE9"/>
    <w:rsid w:val="008A10FD"/>
    <w:rsid w:val="008A15F0"/>
    <w:rsid w:val="008A1986"/>
    <w:rsid w:val="008A1AC9"/>
    <w:rsid w:val="008A20DC"/>
    <w:rsid w:val="008A2170"/>
    <w:rsid w:val="008A224C"/>
    <w:rsid w:val="008A227B"/>
    <w:rsid w:val="008A2536"/>
    <w:rsid w:val="008A2778"/>
    <w:rsid w:val="008A2C3D"/>
    <w:rsid w:val="008A2F44"/>
    <w:rsid w:val="008A3076"/>
    <w:rsid w:val="008A31F3"/>
    <w:rsid w:val="008A34A1"/>
    <w:rsid w:val="008A354E"/>
    <w:rsid w:val="008A37C2"/>
    <w:rsid w:val="008A414D"/>
    <w:rsid w:val="008A46E4"/>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1AC"/>
    <w:rsid w:val="008A63F6"/>
    <w:rsid w:val="008A64D1"/>
    <w:rsid w:val="008A6E70"/>
    <w:rsid w:val="008A6FB5"/>
    <w:rsid w:val="008A721A"/>
    <w:rsid w:val="008A761B"/>
    <w:rsid w:val="008A7663"/>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C7D"/>
    <w:rsid w:val="008B200F"/>
    <w:rsid w:val="008B21C9"/>
    <w:rsid w:val="008B22AA"/>
    <w:rsid w:val="008B22DD"/>
    <w:rsid w:val="008B2569"/>
    <w:rsid w:val="008B2654"/>
    <w:rsid w:val="008B26D0"/>
    <w:rsid w:val="008B2A5A"/>
    <w:rsid w:val="008B3139"/>
    <w:rsid w:val="008B352F"/>
    <w:rsid w:val="008B3542"/>
    <w:rsid w:val="008B382D"/>
    <w:rsid w:val="008B3890"/>
    <w:rsid w:val="008B3AB2"/>
    <w:rsid w:val="008B3CD6"/>
    <w:rsid w:val="008B4607"/>
    <w:rsid w:val="008B4A17"/>
    <w:rsid w:val="008B4C80"/>
    <w:rsid w:val="008B5082"/>
    <w:rsid w:val="008B523D"/>
    <w:rsid w:val="008B5416"/>
    <w:rsid w:val="008B5818"/>
    <w:rsid w:val="008B5A47"/>
    <w:rsid w:val="008B5A68"/>
    <w:rsid w:val="008B5A6A"/>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B25"/>
    <w:rsid w:val="008C1D34"/>
    <w:rsid w:val="008C1F8B"/>
    <w:rsid w:val="008C2077"/>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5E0"/>
    <w:rsid w:val="008C7855"/>
    <w:rsid w:val="008C7A9E"/>
    <w:rsid w:val="008C7AED"/>
    <w:rsid w:val="008C7CCD"/>
    <w:rsid w:val="008C7F3E"/>
    <w:rsid w:val="008C7FBC"/>
    <w:rsid w:val="008D0137"/>
    <w:rsid w:val="008D0A27"/>
    <w:rsid w:val="008D0BEE"/>
    <w:rsid w:val="008D0D0B"/>
    <w:rsid w:val="008D0D7E"/>
    <w:rsid w:val="008D0EA5"/>
    <w:rsid w:val="008D16D5"/>
    <w:rsid w:val="008D189A"/>
    <w:rsid w:val="008D22A6"/>
    <w:rsid w:val="008D2B37"/>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D7F5C"/>
    <w:rsid w:val="008D7FAC"/>
    <w:rsid w:val="008E0457"/>
    <w:rsid w:val="008E04EA"/>
    <w:rsid w:val="008E08F7"/>
    <w:rsid w:val="008E177D"/>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59"/>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B7"/>
    <w:rsid w:val="008E5ED8"/>
    <w:rsid w:val="008E610D"/>
    <w:rsid w:val="008E629A"/>
    <w:rsid w:val="008E667E"/>
    <w:rsid w:val="008E67C5"/>
    <w:rsid w:val="008E6953"/>
    <w:rsid w:val="008E6F36"/>
    <w:rsid w:val="008E7115"/>
    <w:rsid w:val="008E724B"/>
    <w:rsid w:val="008E795A"/>
    <w:rsid w:val="008E7EA2"/>
    <w:rsid w:val="008F0084"/>
    <w:rsid w:val="008F013C"/>
    <w:rsid w:val="008F0607"/>
    <w:rsid w:val="008F0662"/>
    <w:rsid w:val="008F0C83"/>
    <w:rsid w:val="008F1274"/>
    <w:rsid w:val="008F134B"/>
    <w:rsid w:val="008F15B0"/>
    <w:rsid w:val="008F162B"/>
    <w:rsid w:val="008F16FA"/>
    <w:rsid w:val="008F201E"/>
    <w:rsid w:val="008F2364"/>
    <w:rsid w:val="008F2760"/>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8F7DAD"/>
    <w:rsid w:val="0090000B"/>
    <w:rsid w:val="00900424"/>
    <w:rsid w:val="009005FD"/>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11F"/>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07B0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1A7"/>
    <w:rsid w:val="00917279"/>
    <w:rsid w:val="00917949"/>
    <w:rsid w:val="00917FA9"/>
    <w:rsid w:val="0092005B"/>
    <w:rsid w:val="0092006F"/>
    <w:rsid w:val="009201E5"/>
    <w:rsid w:val="009204CF"/>
    <w:rsid w:val="0092084A"/>
    <w:rsid w:val="0092096E"/>
    <w:rsid w:val="00920AE6"/>
    <w:rsid w:val="00920C73"/>
    <w:rsid w:val="00920D59"/>
    <w:rsid w:val="00921AF4"/>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5DD"/>
    <w:rsid w:val="009316E4"/>
    <w:rsid w:val="0093180B"/>
    <w:rsid w:val="00931EBE"/>
    <w:rsid w:val="00932121"/>
    <w:rsid w:val="0093248B"/>
    <w:rsid w:val="00932C84"/>
    <w:rsid w:val="0093301F"/>
    <w:rsid w:val="0093315B"/>
    <w:rsid w:val="00933276"/>
    <w:rsid w:val="00933F8C"/>
    <w:rsid w:val="00934157"/>
    <w:rsid w:val="00934290"/>
    <w:rsid w:val="00934303"/>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18A"/>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9D5"/>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8AE"/>
    <w:rsid w:val="00957A93"/>
    <w:rsid w:val="00957EFD"/>
    <w:rsid w:val="00960525"/>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5E"/>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3D1"/>
    <w:rsid w:val="00967874"/>
    <w:rsid w:val="009678AF"/>
    <w:rsid w:val="00967C39"/>
    <w:rsid w:val="00967CDC"/>
    <w:rsid w:val="00967D3D"/>
    <w:rsid w:val="00967F22"/>
    <w:rsid w:val="00967F25"/>
    <w:rsid w:val="009705C2"/>
    <w:rsid w:val="0097063D"/>
    <w:rsid w:val="00970718"/>
    <w:rsid w:val="00971042"/>
    <w:rsid w:val="00971298"/>
    <w:rsid w:val="00971B09"/>
    <w:rsid w:val="00971CCC"/>
    <w:rsid w:val="00971F3D"/>
    <w:rsid w:val="009721F1"/>
    <w:rsid w:val="0097229A"/>
    <w:rsid w:val="00972527"/>
    <w:rsid w:val="009725D3"/>
    <w:rsid w:val="009728D6"/>
    <w:rsid w:val="00972952"/>
    <w:rsid w:val="00972BAE"/>
    <w:rsid w:val="00972D10"/>
    <w:rsid w:val="0097327C"/>
    <w:rsid w:val="00973472"/>
    <w:rsid w:val="009734EB"/>
    <w:rsid w:val="0097352B"/>
    <w:rsid w:val="0097377E"/>
    <w:rsid w:val="0097387F"/>
    <w:rsid w:val="009738CF"/>
    <w:rsid w:val="00973CBB"/>
    <w:rsid w:val="009740C5"/>
    <w:rsid w:val="00974878"/>
    <w:rsid w:val="00974CD3"/>
    <w:rsid w:val="0097500E"/>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2B4"/>
    <w:rsid w:val="0098380F"/>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68"/>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974"/>
    <w:rsid w:val="009A019A"/>
    <w:rsid w:val="009A0284"/>
    <w:rsid w:val="009A10C2"/>
    <w:rsid w:val="009A14B7"/>
    <w:rsid w:val="009A1620"/>
    <w:rsid w:val="009A1929"/>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1E6"/>
    <w:rsid w:val="009B2257"/>
    <w:rsid w:val="009B28A5"/>
    <w:rsid w:val="009B2F88"/>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A6E"/>
    <w:rsid w:val="009C1B71"/>
    <w:rsid w:val="009C1D23"/>
    <w:rsid w:val="009C1F90"/>
    <w:rsid w:val="009C23CB"/>
    <w:rsid w:val="009C265E"/>
    <w:rsid w:val="009C268F"/>
    <w:rsid w:val="009C2C79"/>
    <w:rsid w:val="009C2E8E"/>
    <w:rsid w:val="009C313F"/>
    <w:rsid w:val="009C3683"/>
    <w:rsid w:val="009C37A1"/>
    <w:rsid w:val="009C37F7"/>
    <w:rsid w:val="009C3825"/>
    <w:rsid w:val="009C39E4"/>
    <w:rsid w:val="009C3C54"/>
    <w:rsid w:val="009C3FA8"/>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6D2"/>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C0B"/>
    <w:rsid w:val="009D7EB8"/>
    <w:rsid w:val="009E0114"/>
    <w:rsid w:val="009E02A3"/>
    <w:rsid w:val="009E081A"/>
    <w:rsid w:val="009E08DB"/>
    <w:rsid w:val="009E0AD0"/>
    <w:rsid w:val="009E0E11"/>
    <w:rsid w:val="009E1035"/>
    <w:rsid w:val="009E1300"/>
    <w:rsid w:val="009E1DF3"/>
    <w:rsid w:val="009E1E8A"/>
    <w:rsid w:val="009E1E99"/>
    <w:rsid w:val="009E2091"/>
    <w:rsid w:val="009E21EF"/>
    <w:rsid w:val="009E26AB"/>
    <w:rsid w:val="009E274A"/>
    <w:rsid w:val="009E28CB"/>
    <w:rsid w:val="009E293B"/>
    <w:rsid w:val="009E2C7C"/>
    <w:rsid w:val="009E2E95"/>
    <w:rsid w:val="009E372C"/>
    <w:rsid w:val="009E3CD7"/>
    <w:rsid w:val="009E3E47"/>
    <w:rsid w:val="009E3E95"/>
    <w:rsid w:val="009E3E9B"/>
    <w:rsid w:val="009E3EB5"/>
    <w:rsid w:val="009E4172"/>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6C8"/>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0C1D"/>
    <w:rsid w:val="00A11042"/>
    <w:rsid w:val="00A11229"/>
    <w:rsid w:val="00A112C4"/>
    <w:rsid w:val="00A1153C"/>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328"/>
    <w:rsid w:val="00A147BD"/>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4AF"/>
    <w:rsid w:val="00A2070C"/>
    <w:rsid w:val="00A20979"/>
    <w:rsid w:val="00A20BC1"/>
    <w:rsid w:val="00A214BC"/>
    <w:rsid w:val="00A2155D"/>
    <w:rsid w:val="00A219D4"/>
    <w:rsid w:val="00A21AD2"/>
    <w:rsid w:val="00A22832"/>
    <w:rsid w:val="00A2299F"/>
    <w:rsid w:val="00A22EC0"/>
    <w:rsid w:val="00A23233"/>
    <w:rsid w:val="00A23464"/>
    <w:rsid w:val="00A23783"/>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0ED2"/>
    <w:rsid w:val="00A31015"/>
    <w:rsid w:val="00A318E3"/>
    <w:rsid w:val="00A31BCD"/>
    <w:rsid w:val="00A323C1"/>
    <w:rsid w:val="00A3267B"/>
    <w:rsid w:val="00A32693"/>
    <w:rsid w:val="00A336C0"/>
    <w:rsid w:val="00A3394A"/>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5FBF"/>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79E"/>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9BD"/>
    <w:rsid w:val="00A52D4E"/>
    <w:rsid w:val="00A52D73"/>
    <w:rsid w:val="00A52DFD"/>
    <w:rsid w:val="00A52ED9"/>
    <w:rsid w:val="00A53697"/>
    <w:rsid w:val="00A539C4"/>
    <w:rsid w:val="00A53A79"/>
    <w:rsid w:val="00A5400A"/>
    <w:rsid w:val="00A5422C"/>
    <w:rsid w:val="00A5443C"/>
    <w:rsid w:val="00A54892"/>
    <w:rsid w:val="00A54DE2"/>
    <w:rsid w:val="00A551B1"/>
    <w:rsid w:val="00A55464"/>
    <w:rsid w:val="00A55A06"/>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0E3"/>
    <w:rsid w:val="00A6112B"/>
    <w:rsid w:val="00A6143B"/>
    <w:rsid w:val="00A61440"/>
    <w:rsid w:val="00A619A5"/>
    <w:rsid w:val="00A61A72"/>
    <w:rsid w:val="00A61A77"/>
    <w:rsid w:val="00A625A2"/>
    <w:rsid w:val="00A6280E"/>
    <w:rsid w:val="00A62E98"/>
    <w:rsid w:val="00A63023"/>
    <w:rsid w:val="00A63205"/>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7B8"/>
    <w:rsid w:val="00A66CB6"/>
    <w:rsid w:val="00A66D62"/>
    <w:rsid w:val="00A670C0"/>
    <w:rsid w:val="00A67741"/>
    <w:rsid w:val="00A67762"/>
    <w:rsid w:val="00A67A7E"/>
    <w:rsid w:val="00A67BA2"/>
    <w:rsid w:val="00A67C6D"/>
    <w:rsid w:val="00A67DA0"/>
    <w:rsid w:val="00A7008F"/>
    <w:rsid w:val="00A7010E"/>
    <w:rsid w:val="00A701AF"/>
    <w:rsid w:val="00A701CF"/>
    <w:rsid w:val="00A70460"/>
    <w:rsid w:val="00A70562"/>
    <w:rsid w:val="00A70A6E"/>
    <w:rsid w:val="00A70D46"/>
    <w:rsid w:val="00A70F47"/>
    <w:rsid w:val="00A7116F"/>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789"/>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866"/>
    <w:rsid w:val="00A83A8A"/>
    <w:rsid w:val="00A83D99"/>
    <w:rsid w:val="00A8425E"/>
    <w:rsid w:val="00A842B4"/>
    <w:rsid w:val="00A84365"/>
    <w:rsid w:val="00A84453"/>
    <w:rsid w:val="00A84733"/>
    <w:rsid w:val="00A849A1"/>
    <w:rsid w:val="00A84AF9"/>
    <w:rsid w:val="00A84BB6"/>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326"/>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44E"/>
    <w:rsid w:val="00A9778C"/>
    <w:rsid w:val="00A97898"/>
    <w:rsid w:val="00A97BBC"/>
    <w:rsid w:val="00AA00DA"/>
    <w:rsid w:val="00AA0445"/>
    <w:rsid w:val="00AA07B2"/>
    <w:rsid w:val="00AA0A00"/>
    <w:rsid w:val="00AA0A78"/>
    <w:rsid w:val="00AA0C7B"/>
    <w:rsid w:val="00AA127E"/>
    <w:rsid w:val="00AA1288"/>
    <w:rsid w:val="00AA14F3"/>
    <w:rsid w:val="00AA15B1"/>
    <w:rsid w:val="00AA169D"/>
    <w:rsid w:val="00AA1798"/>
    <w:rsid w:val="00AA1B6E"/>
    <w:rsid w:val="00AA1B80"/>
    <w:rsid w:val="00AA2158"/>
    <w:rsid w:val="00AA2325"/>
    <w:rsid w:val="00AA2A82"/>
    <w:rsid w:val="00AA2C9B"/>
    <w:rsid w:val="00AA335A"/>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2ADB"/>
    <w:rsid w:val="00AB30BF"/>
    <w:rsid w:val="00AB30DA"/>
    <w:rsid w:val="00AB3316"/>
    <w:rsid w:val="00AB335D"/>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1F61"/>
    <w:rsid w:val="00AC235F"/>
    <w:rsid w:val="00AC2392"/>
    <w:rsid w:val="00AC248A"/>
    <w:rsid w:val="00AC2666"/>
    <w:rsid w:val="00AC27D2"/>
    <w:rsid w:val="00AC2853"/>
    <w:rsid w:val="00AC2940"/>
    <w:rsid w:val="00AC2F0A"/>
    <w:rsid w:val="00AC3054"/>
    <w:rsid w:val="00AC324D"/>
    <w:rsid w:val="00AC3466"/>
    <w:rsid w:val="00AC3540"/>
    <w:rsid w:val="00AC386E"/>
    <w:rsid w:val="00AC416D"/>
    <w:rsid w:val="00AC4273"/>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515"/>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331"/>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5160"/>
    <w:rsid w:val="00AF530E"/>
    <w:rsid w:val="00AF53D3"/>
    <w:rsid w:val="00AF571A"/>
    <w:rsid w:val="00AF5A85"/>
    <w:rsid w:val="00AF632E"/>
    <w:rsid w:val="00AF6391"/>
    <w:rsid w:val="00AF6409"/>
    <w:rsid w:val="00AF67F0"/>
    <w:rsid w:val="00AF7152"/>
    <w:rsid w:val="00AF725E"/>
    <w:rsid w:val="00AF746C"/>
    <w:rsid w:val="00AF798E"/>
    <w:rsid w:val="00B005FB"/>
    <w:rsid w:val="00B007CE"/>
    <w:rsid w:val="00B009C7"/>
    <w:rsid w:val="00B00B34"/>
    <w:rsid w:val="00B00B4C"/>
    <w:rsid w:val="00B00BD7"/>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A7B"/>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A83"/>
    <w:rsid w:val="00B15C9A"/>
    <w:rsid w:val="00B15D20"/>
    <w:rsid w:val="00B15D82"/>
    <w:rsid w:val="00B1629D"/>
    <w:rsid w:val="00B16697"/>
    <w:rsid w:val="00B1675B"/>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3F6F"/>
    <w:rsid w:val="00B240A1"/>
    <w:rsid w:val="00B2413A"/>
    <w:rsid w:val="00B242DD"/>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A5"/>
    <w:rsid w:val="00B26EED"/>
    <w:rsid w:val="00B26FD3"/>
    <w:rsid w:val="00B273E2"/>
    <w:rsid w:val="00B27482"/>
    <w:rsid w:val="00B27E48"/>
    <w:rsid w:val="00B27F9F"/>
    <w:rsid w:val="00B300C3"/>
    <w:rsid w:val="00B30412"/>
    <w:rsid w:val="00B30565"/>
    <w:rsid w:val="00B308AB"/>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284"/>
    <w:rsid w:val="00B37551"/>
    <w:rsid w:val="00B3758C"/>
    <w:rsid w:val="00B3783A"/>
    <w:rsid w:val="00B378CD"/>
    <w:rsid w:val="00B37996"/>
    <w:rsid w:val="00B379D8"/>
    <w:rsid w:val="00B40089"/>
    <w:rsid w:val="00B4010D"/>
    <w:rsid w:val="00B40380"/>
    <w:rsid w:val="00B40548"/>
    <w:rsid w:val="00B406F2"/>
    <w:rsid w:val="00B4075D"/>
    <w:rsid w:val="00B4080A"/>
    <w:rsid w:val="00B40B7D"/>
    <w:rsid w:val="00B40CD2"/>
    <w:rsid w:val="00B40F98"/>
    <w:rsid w:val="00B410C7"/>
    <w:rsid w:val="00B41620"/>
    <w:rsid w:val="00B41AE9"/>
    <w:rsid w:val="00B41E26"/>
    <w:rsid w:val="00B42413"/>
    <w:rsid w:val="00B42C8A"/>
    <w:rsid w:val="00B42D5A"/>
    <w:rsid w:val="00B42D61"/>
    <w:rsid w:val="00B43113"/>
    <w:rsid w:val="00B4319B"/>
    <w:rsid w:val="00B431AF"/>
    <w:rsid w:val="00B4329A"/>
    <w:rsid w:val="00B4337D"/>
    <w:rsid w:val="00B433C9"/>
    <w:rsid w:val="00B4397E"/>
    <w:rsid w:val="00B43A77"/>
    <w:rsid w:val="00B44FC7"/>
    <w:rsid w:val="00B45040"/>
    <w:rsid w:val="00B450F5"/>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491"/>
    <w:rsid w:val="00B63690"/>
    <w:rsid w:val="00B63BE7"/>
    <w:rsid w:val="00B63D68"/>
    <w:rsid w:val="00B641E0"/>
    <w:rsid w:val="00B649EE"/>
    <w:rsid w:val="00B64C39"/>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C38"/>
    <w:rsid w:val="00B71D7A"/>
    <w:rsid w:val="00B7295A"/>
    <w:rsid w:val="00B7299F"/>
    <w:rsid w:val="00B72F35"/>
    <w:rsid w:val="00B73375"/>
    <w:rsid w:val="00B7353C"/>
    <w:rsid w:val="00B73708"/>
    <w:rsid w:val="00B73728"/>
    <w:rsid w:val="00B73954"/>
    <w:rsid w:val="00B740CF"/>
    <w:rsid w:val="00B742F5"/>
    <w:rsid w:val="00B743AB"/>
    <w:rsid w:val="00B746A7"/>
    <w:rsid w:val="00B75039"/>
    <w:rsid w:val="00B751AB"/>
    <w:rsid w:val="00B755E0"/>
    <w:rsid w:val="00B756A6"/>
    <w:rsid w:val="00B7581A"/>
    <w:rsid w:val="00B75A33"/>
    <w:rsid w:val="00B76006"/>
    <w:rsid w:val="00B760E6"/>
    <w:rsid w:val="00B76754"/>
    <w:rsid w:val="00B76A9E"/>
    <w:rsid w:val="00B76DD3"/>
    <w:rsid w:val="00B770F1"/>
    <w:rsid w:val="00B77348"/>
    <w:rsid w:val="00B774DC"/>
    <w:rsid w:val="00B7783F"/>
    <w:rsid w:val="00B779A3"/>
    <w:rsid w:val="00B77CD7"/>
    <w:rsid w:val="00B77D1D"/>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5C75"/>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DA4"/>
    <w:rsid w:val="00BA3FA8"/>
    <w:rsid w:val="00BA4877"/>
    <w:rsid w:val="00BA59E6"/>
    <w:rsid w:val="00BA5A19"/>
    <w:rsid w:val="00BA5C6D"/>
    <w:rsid w:val="00BA5F16"/>
    <w:rsid w:val="00BA65F6"/>
    <w:rsid w:val="00BA66E0"/>
    <w:rsid w:val="00BA694A"/>
    <w:rsid w:val="00BA6D15"/>
    <w:rsid w:val="00BA7245"/>
    <w:rsid w:val="00BA78FA"/>
    <w:rsid w:val="00BA7AA4"/>
    <w:rsid w:val="00BB005F"/>
    <w:rsid w:val="00BB03CB"/>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A30"/>
    <w:rsid w:val="00BB3C5B"/>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42"/>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500"/>
    <w:rsid w:val="00BC288C"/>
    <w:rsid w:val="00BC2981"/>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4A"/>
    <w:rsid w:val="00BC6CA4"/>
    <w:rsid w:val="00BC7450"/>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1E23"/>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683"/>
    <w:rsid w:val="00BE7DB4"/>
    <w:rsid w:val="00BF021E"/>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906"/>
    <w:rsid w:val="00BF6B7D"/>
    <w:rsid w:val="00BF6E5E"/>
    <w:rsid w:val="00BF6F01"/>
    <w:rsid w:val="00BF7094"/>
    <w:rsid w:val="00BF72A5"/>
    <w:rsid w:val="00BF76BF"/>
    <w:rsid w:val="00BF7B79"/>
    <w:rsid w:val="00C000D8"/>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AFB"/>
    <w:rsid w:val="00C02B4C"/>
    <w:rsid w:val="00C02B9E"/>
    <w:rsid w:val="00C02D01"/>
    <w:rsid w:val="00C02E5C"/>
    <w:rsid w:val="00C032E1"/>
    <w:rsid w:val="00C034F0"/>
    <w:rsid w:val="00C038E4"/>
    <w:rsid w:val="00C03A2A"/>
    <w:rsid w:val="00C0509A"/>
    <w:rsid w:val="00C051FC"/>
    <w:rsid w:val="00C05496"/>
    <w:rsid w:val="00C05EE2"/>
    <w:rsid w:val="00C05EE9"/>
    <w:rsid w:val="00C06093"/>
    <w:rsid w:val="00C06324"/>
    <w:rsid w:val="00C06493"/>
    <w:rsid w:val="00C068ED"/>
    <w:rsid w:val="00C06DBE"/>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48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E1F"/>
    <w:rsid w:val="00C20FE8"/>
    <w:rsid w:val="00C2118C"/>
    <w:rsid w:val="00C21554"/>
    <w:rsid w:val="00C21774"/>
    <w:rsid w:val="00C21C37"/>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371"/>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4A86"/>
    <w:rsid w:val="00C34F3B"/>
    <w:rsid w:val="00C3523E"/>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DA4"/>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4C69"/>
    <w:rsid w:val="00C45009"/>
    <w:rsid w:val="00C452A7"/>
    <w:rsid w:val="00C454E9"/>
    <w:rsid w:val="00C455FF"/>
    <w:rsid w:val="00C45710"/>
    <w:rsid w:val="00C45801"/>
    <w:rsid w:val="00C458C4"/>
    <w:rsid w:val="00C45A9F"/>
    <w:rsid w:val="00C45EE7"/>
    <w:rsid w:val="00C46229"/>
    <w:rsid w:val="00C46423"/>
    <w:rsid w:val="00C465B8"/>
    <w:rsid w:val="00C465BC"/>
    <w:rsid w:val="00C4694D"/>
    <w:rsid w:val="00C46F44"/>
    <w:rsid w:val="00C46FDE"/>
    <w:rsid w:val="00C474CA"/>
    <w:rsid w:val="00C47ABD"/>
    <w:rsid w:val="00C47FB1"/>
    <w:rsid w:val="00C509FC"/>
    <w:rsid w:val="00C5118D"/>
    <w:rsid w:val="00C51624"/>
    <w:rsid w:val="00C51973"/>
    <w:rsid w:val="00C51B63"/>
    <w:rsid w:val="00C51D5E"/>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2DFD"/>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86A"/>
    <w:rsid w:val="00C60E6C"/>
    <w:rsid w:val="00C6149A"/>
    <w:rsid w:val="00C61F91"/>
    <w:rsid w:val="00C62107"/>
    <w:rsid w:val="00C62449"/>
    <w:rsid w:val="00C626DD"/>
    <w:rsid w:val="00C629E6"/>
    <w:rsid w:val="00C62A07"/>
    <w:rsid w:val="00C62D85"/>
    <w:rsid w:val="00C63E4C"/>
    <w:rsid w:val="00C63EA6"/>
    <w:rsid w:val="00C63EE5"/>
    <w:rsid w:val="00C641B2"/>
    <w:rsid w:val="00C64250"/>
    <w:rsid w:val="00C6430B"/>
    <w:rsid w:val="00C6471A"/>
    <w:rsid w:val="00C64922"/>
    <w:rsid w:val="00C64957"/>
    <w:rsid w:val="00C64C47"/>
    <w:rsid w:val="00C64E7B"/>
    <w:rsid w:val="00C64F75"/>
    <w:rsid w:val="00C6541B"/>
    <w:rsid w:val="00C65AD6"/>
    <w:rsid w:val="00C65C50"/>
    <w:rsid w:val="00C665A9"/>
    <w:rsid w:val="00C665C4"/>
    <w:rsid w:val="00C66897"/>
    <w:rsid w:val="00C668A3"/>
    <w:rsid w:val="00C669D6"/>
    <w:rsid w:val="00C670B5"/>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914"/>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7004"/>
    <w:rsid w:val="00C87077"/>
    <w:rsid w:val="00C87452"/>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97EBE"/>
    <w:rsid w:val="00CA0268"/>
    <w:rsid w:val="00CA07A5"/>
    <w:rsid w:val="00CA08B3"/>
    <w:rsid w:val="00CA0E70"/>
    <w:rsid w:val="00CA16F7"/>
    <w:rsid w:val="00CA18B9"/>
    <w:rsid w:val="00CA1A8D"/>
    <w:rsid w:val="00CA1E25"/>
    <w:rsid w:val="00CA1EA7"/>
    <w:rsid w:val="00CA223F"/>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5FC7"/>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2B36"/>
    <w:rsid w:val="00CB31A1"/>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0F4"/>
    <w:rsid w:val="00CC016A"/>
    <w:rsid w:val="00CC0440"/>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5C6"/>
    <w:rsid w:val="00CC467B"/>
    <w:rsid w:val="00CC4943"/>
    <w:rsid w:val="00CC4C03"/>
    <w:rsid w:val="00CC52A1"/>
    <w:rsid w:val="00CC5E99"/>
    <w:rsid w:val="00CC60D3"/>
    <w:rsid w:val="00CC6210"/>
    <w:rsid w:val="00CC6484"/>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711"/>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953"/>
    <w:rsid w:val="00CE6BA7"/>
    <w:rsid w:val="00CE7087"/>
    <w:rsid w:val="00CE70F6"/>
    <w:rsid w:val="00CE759B"/>
    <w:rsid w:val="00CE764B"/>
    <w:rsid w:val="00CE7727"/>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73B"/>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246"/>
    <w:rsid w:val="00D0534B"/>
    <w:rsid w:val="00D05456"/>
    <w:rsid w:val="00D056C9"/>
    <w:rsid w:val="00D05C2C"/>
    <w:rsid w:val="00D05D62"/>
    <w:rsid w:val="00D05D8B"/>
    <w:rsid w:val="00D05F4C"/>
    <w:rsid w:val="00D05FFC"/>
    <w:rsid w:val="00D0641A"/>
    <w:rsid w:val="00D06577"/>
    <w:rsid w:val="00D06661"/>
    <w:rsid w:val="00D067D3"/>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238E"/>
    <w:rsid w:val="00D12554"/>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2EF"/>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E1B"/>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402"/>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2C"/>
    <w:rsid w:val="00D27F3A"/>
    <w:rsid w:val="00D30842"/>
    <w:rsid w:val="00D30982"/>
    <w:rsid w:val="00D30B22"/>
    <w:rsid w:val="00D30CC3"/>
    <w:rsid w:val="00D30FB8"/>
    <w:rsid w:val="00D3146A"/>
    <w:rsid w:val="00D317BA"/>
    <w:rsid w:val="00D31851"/>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C71"/>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0CB"/>
    <w:rsid w:val="00D42231"/>
    <w:rsid w:val="00D422BE"/>
    <w:rsid w:val="00D42398"/>
    <w:rsid w:val="00D4240C"/>
    <w:rsid w:val="00D4247E"/>
    <w:rsid w:val="00D42506"/>
    <w:rsid w:val="00D426E2"/>
    <w:rsid w:val="00D427F9"/>
    <w:rsid w:val="00D428A1"/>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9E5"/>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7A9"/>
    <w:rsid w:val="00D50AC7"/>
    <w:rsid w:val="00D51019"/>
    <w:rsid w:val="00D51132"/>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63"/>
    <w:rsid w:val="00D54BB9"/>
    <w:rsid w:val="00D54E26"/>
    <w:rsid w:val="00D54F16"/>
    <w:rsid w:val="00D55069"/>
    <w:rsid w:val="00D55347"/>
    <w:rsid w:val="00D55715"/>
    <w:rsid w:val="00D55B6B"/>
    <w:rsid w:val="00D55DAA"/>
    <w:rsid w:val="00D55E22"/>
    <w:rsid w:val="00D56090"/>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BA2"/>
    <w:rsid w:val="00D65DAB"/>
    <w:rsid w:val="00D663DA"/>
    <w:rsid w:val="00D6653E"/>
    <w:rsid w:val="00D66B01"/>
    <w:rsid w:val="00D66ED2"/>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BAA"/>
    <w:rsid w:val="00D72D21"/>
    <w:rsid w:val="00D72DE6"/>
    <w:rsid w:val="00D72E57"/>
    <w:rsid w:val="00D73B87"/>
    <w:rsid w:val="00D73C8E"/>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D33"/>
    <w:rsid w:val="00D75E09"/>
    <w:rsid w:val="00D75EA9"/>
    <w:rsid w:val="00D7638C"/>
    <w:rsid w:val="00D76432"/>
    <w:rsid w:val="00D764B7"/>
    <w:rsid w:val="00D76BDA"/>
    <w:rsid w:val="00D76EDE"/>
    <w:rsid w:val="00D7735B"/>
    <w:rsid w:val="00D775DC"/>
    <w:rsid w:val="00D776F8"/>
    <w:rsid w:val="00D779FC"/>
    <w:rsid w:val="00D77F82"/>
    <w:rsid w:val="00D77FBC"/>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EA0"/>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7C9"/>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B5"/>
    <w:rsid w:val="00D94C2C"/>
    <w:rsid w:val="00D9559C"/>
    <w:rsid w:val="00D95924"/>
    <w:rsid w:val="00D95D40"/>
    <w:rsid w:val="00D9636E"/>
    <w:rsid w:val="00D964E2"/>
    <w:rsid w:val="00D96963"/>
    <w:rsid w:val="00D96994"/>
    <w:rsid w:val="00D97357"/>
    <w:rsid w:val="00D977B3"/>
    <w:rsid w:val="00D977C3"/>
    <w:rsid w:val="00D97A63"/>
    <w:rsid w:val="00D97DA3"/>
    <w:rsid w:val="00D97DD4"/>
    <w:rsid w:val="00D97E20"/>
    <w:rsid w:val="00DA0122"/>
    <w:rsid w:val="00DA0177"/>
    <w:rsid w:val="00DA047E"/>
    <w:rsid w:val="00DA049D"/>
    <w:rsid w:val="00DA05E4"/>
    <w:rsid w:val="00DA0A6E"/>
    <w:rsid w:val="00DA0A93"/>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1D7"/>
    <w:rsid w:val="00DA4271"/>
    <w:rsid w:val="00DA4881"/>
    <w:rsid w:val="00DA48A9"/>
    <w:rsid w:val="00DA4A24"/>
    <w:rsid w:val="00DA4C83"/>
    <w:rsid w:val="00DA5054"/>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611"/>
    <w:rsid w:val="00DB1C4A"/>
    <w:rsid w:val="00DB1E66"/>
    <w:rsid w:val="00DB1F4D"/>
    <w:rsid w:val="00DB230C"/>
    <w:rsid w:val="00DB24A2"/>
    <w:rsid w:val="00DB2526"/>
    <w:rsid w:val="00DB2715"/>
    <w:rsid w:val="00DB36F5"/>
    <w:rsid w:val="00DB38E6"/>
    <w:rsid w:val="00DB396C"/>
    <w:rsid w:val="00DB3B60"/>
    <w:rsid w:val="00DB3C59"/>
    <w:rsid w:val="00DB3EB5"/>
    <w:rsid w:val="00DB4215"/>
    <w:rsid w:val="00DB49EE"/>
    <w:rsid w:val="00DB4AF4"/>
    <w:rsid w:val="00DB4B6A"/>
    <w:rsid w:val="00DB5117"/>
    <w:rsid w:val="00DB581F"/>
    <w:rsid w:val="00DB58B0"/>
    <w:rsid w:val="00DB5C8E"/>
    <w:rsid w:val="00DB5F0E"/>
    <w:rsid w:val="00DB60CA"/>
    <w:rsid w:val="00DB662D"/>
    <w:rsid w:val="00DB6686"/>
    <w:rsid w:val="00DB6A93"/>
    <w:rsid w:val="00DB6B0B"/>
    <w:rsid w:val="00DB6E66"/>
    <w:rsid w:val="00DB703B"/>
    <w:rsid w:val="00DB714D"/>
    <w:rsid w:val="00DB7693"/>
    <w:rsid w:val="00DB7701"/>
    <w:rsid w:val="00DB7A9B"/>
    <w:rsid w:val="00DB7B2B"/>
    <w:rsid w:val="00DC0088"/>
    <w:rsid w:val="00DC0292"/>
    <w:rsid w:val="00DC05FE"/>
    <w:rsid w:val="00DC065A"/>
    <w:rsid w:val="00DC09E0"/>
    <w:rsid w:val="00DC0A09"/>
    <w:rsid w:val="00DC0D49"/>
    <w:rsid w:val="00DC0E65"/>
    <w:rsid w:val="00DC136F"/>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1F1"/>
    <w:rsid w:val="00DD0368"/>
    <w:rsid w:val="00DD0873"/>
    <w:rsid w:val="00DD0944"/>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4D2"/>
    <w:rsid w:val="00DD3571"/>
    <w:rsid w:val="00DD36A8"/>
    <w:rsid w:val="00DD3E46"/>
    <w:rsid w:val="00DD40BA"/>
    <w:rsid w:val="00DD434B"/>
    <w:rsid w:val="00DD43A6"/>
    <w:rsid w:val="00DD4495"/>
    <w:rsid w:val="00DD4A3C"/>
    <w:rsid w:val="00DD4B0E"/>
    <w:rsid w:val="00DD4BC3"/>
    <w:rsid w:val="00DD4C11"/>
    <w:rsid w:val="00DD4E23"/>
    <w:rsid w:val="00DD5AD2"/>
    <w:rsid w:val="00DD5CD1"/>
    <w:rsid w:val="00DD5DC5"/>
    <w:rsid w:val="00DD61C9"/>
    <w:rsid w:val="00DD644C"/>
    <w:rsid w:val="00DD65B2"/>
    <w:rsid w:val="00DD68CA"/>
    <w:rsid w:val="00DD69DC"/>
    <w:rsid w:val="00DD6C37"/>
    <w:rsid w:val="00DD6DA7"/>
    <w:rsid w:val="00DD72D7"/>
    <w:rsid w:val="00DD78A4"/>
    <w:rsid w:val="00DD7C29"/>
    <w:rsid w:val="00DE06CB"/>
    <w:rsid w:val="00DE08E1"/>
    <w:rsid w:val="00DE09D8"/>
    <w:rsid w:val="00DE0B21"/>
    <w:rsid w:val="00DE1153"/>
    <w:rsid w:val="00DE1284"/>
    <w:rsid w:val="00DE1445"/>
    <w:rsid w:val="00DE1586"/>
    <w:rsid w:val="00DE1B93"/>
    <w:rsid w:val="00DE1F11"/>
    <w:rsid w:val="00DE21F2"/>
    <w:rsid w:val="00DE239E"/>
    <w:rsid w:val="00DE2432"/>
    <w:rsid w:val="00DE2898"/>
    <w:rsid w:val="00DE2C7C"/>
    <w:rsid w:val="00DE2DDB"/>
    <w:rsid w:val="00DE2E5C"/>
    <w:rsid w:val="00DE3691"/>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760"/>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95E"/>
    <w:rsid w:val="00DF1B9A"/>
    <w:rsid w:val="00DF1E82"/>
    <w:rsid w:val="00DF213B"/>
    <w:rsid w:val="00DF22A7"/>
    <w:rsid w:val="00DF22D6"/>
    <w:rsid w:val="00DF22DC"/>
    <w:rsid w:val="00DF2FAE"/>
    <w:rsid w:val="00DF301C"/>
    <w:rsid w:val="00DF32D9"/>
    <w:rsid w:val="00DF3391"/>
    <w:rsid w:val="00DF33C9"/>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AB0"/>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7AF"/>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733"/>
    <w:rsid w:val="00E26A7B"/>
    <w:rsid w:val="00E26AA8"/>
    <w:rsid w:val="00E270F4"/>
    <w:rsid w:val="00E272B0"/>
    <w:rsid w:val="00E2767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9B3"/>
    <w:rsid w:val="00E34A20"/>
    <w:rsid w:val="00E34A2A"/>
    <w:rsid w:val="00E34C45"/>
    <w:rsid w:val="00E34D20"/>
    <w:rsid w:val="00E34D60"/>
    <w:rsid w:val="00E351AD"/>
    <w:rsid w:val="00E3520D"/>
    <w:rsid w:val="00E3524B"/>
    <w:rsid w:val="00E353A8"/>
    <w:rsid w:val="00E35767"/>
    <w:rsid w:val="00E35999"/>
    <w:rsid w:val="00E35A10"/>
    <w:rsid w:val="00E35D48"/>
    <w:rsid w:val="00E35E76"/>
    <w:rsid w:val="00E36422"/>
    <w:rsid w:val="00E36444"/>
    <w:rsid w:val="00E36A70"/>
    <w:rsid w:val="00E375C3"/>
    <w:rsid w:val="00E376F3"/>
    <w:rsid w:val="00E37F61"/>
    <w:rsid w:val="00E4026C"/>
    <w:rsid w:val="00E404EE"/>
    <w:rsid w:val="00E4053C"/>
    <w:rsid w:val="00E4069F"/>
    <w:rsid w:val="00E407A8"/>
    <w:rsid w:val="00E40BE2"/>
    <w:rsid w:val="00E41388"/>
    <w:rsid w:val="00E41636"/>
    <w:rsid w:val="00E41B0F"/>
    <w:rsid w:val="00E41BAC"/>
    <w:rsid w:val="00E41D8D"/>
    <w:rsid w:val="00E4211C"/>
    <w:rsid w:val="00E422E3"/>
    <w:rsid w:val="00E428BD"/>
    <w:rsid w:val="00E42A27"/>
    <w:rsid w:val="00E42A60"/>
    <w:rsid w:val="00E42F9D"/>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193"/>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7FF"/>
    <w:rsid w:val="00E51A35"/>
    <w:rsid w:val="00E51C3F"/>
    <w:rsid w:val="00E51FFD"/>
    <w:rsid w:val="00E52278"/>
    <w:rsid w:val="00E52282"/>
    <w:rsid w:val="00E5264A"/>
    <w:rsid w:val="00E531CC"/>
    <w:rsid w:val="00E5333A"/>
    <w:rsid w:val="00E534E3"/>
    <w:rsid w:val="00E53647"/>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7D5"/>
    <w:rsid w:val="00E568B4"/>
    <w:rsid w:val="00E569C5"/>
    <w:rsid w:val="00E56A8B"/>
    <w:rsid w:val="00E56B63"/>
    <w:rsid w:val="00E56B79"/>
    <w:rsid w:val="00E574B4"/>
    <w:rsid w:val="00E576BD"/>
    <w:rsid w:val="00E57B74"/>
    <w:rsid w:val="00E57F93"/>
    <w:rsid w:val="00E60118"/>
    <w:rsid w:val="00E601A3"/>
    <w:rsid w:val="00E601AD"/>
    <w:rsid w:val="00E604BD"/>
    <w:rsid w:val="00E6075C"/>
    <w:rsid w:val="00E6081B"/>
    <w:rsid w:val="00E6129F"/>
    <w:rsid w:val="00E618C6"/>
    <w:rsid w:val="00E61A17"/>
    <w:rsid w:val="00E61A44"/>
    <w:rsid w:val="00E6214B"/>
    <w:rsid w:val="00E623EB"/>
    <w:rsid w:val="00E6251E"/>
    <w:rsid w:val="00E625E0"/>
    <w:rsid w:val="00E62894"/>
    <w:rsid w:val="00E62895"/>
    <w:rsid w:val="00E63454"/>
    <w:rsid w:val="00E6346E"/>
    <w:rsid w:val="00E637F5"/>
    <w:rsid w:val="00E639CF"/>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6AE4"/>
    <w:rsid w:val="00E671DC"/>
    <w:rsid w:val="00E672F3"/>
    <w:rsid w:val="00E67493"/>
    <w:rsid w:val="00E67A36"/>
    <w:rsid w:val="00E67BBB"/>
    <w:rsid w:val="00E67BDD"/>
    <w:rsid w:val="00E67D1B"/>
    <w:rsid w:val="00E67EB2"/>
    <w:rsid w:val="00E706BF"/>
    <w:rsid w:val="00E70B3C"/>
    <w:rsid w:val="00E70C93"/>
    <w:rsid w:val="00E70FE8"/>
    <w:rsid w:val="00E71047"/>
    <w:rsid w:val="00E71508"/>
    <w:rsid w:val="00E717A5"/>
    <w:rsid w:val="00E717CC"/>
    <w:rsid w:val="00E71868"/>
    <w:rsid w:val="00E71C8C"/>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74A"/>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0FDA"/>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54"/>
    <w:rsid w:val="00E83B6C"/>
    <w:rsid w:val="00E83B7E"/>
    <w:rsid w:val="00E841A6"/>
    <w:rsid w:val="00E84277"/>
    <w:rsid w:val="00E843B8"/>
    <w:rsid w:val="00E8461D"/>
    <w:rsid w:val="00E84755"/>
    <w:rsid w:val="00E849DA"/>
    <w:rsid w:val="00E84A7B"/>
    <w:rsid w:val="00E84B6C"/>
    <w:rsid w:val="00E84BF0"/>
    <w:rsid w:val="00E84F84"/>
    <w:rsid w:val="00E854CF"/>
    <w:rsid w:val="00E858AC"/>
    <w:rsid w:val="00E8595B"/>
    <w:rsid w:val="00E85A67"/>
    <w:rsid w:val="00E85C5A"/>
    <w:rsid w:val="00E85EF7"/>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0D7"/>
    <w:rsid w:val="00E9432D"/>
    <w:rsid w:val="00E9471C"/>
    <w:rsid w:val="00E9473A"/>
    <w:rsid w:val="00E947C2"/>
    <w:rsid w:val="00E94CCA"/>
    <w:rsid w:val="00E95081"/>
    <w:rsid w:val="00E9515B"/>
    <w:rsid w:val="00E954CC"/>
    <w:rsid w:val="00E954F0"/>
    <w:rsid w:val="00E955F8"/>
    <w:rsid w:val="00E956FD"/>
    <w:rsid w:val="00E958B4"/>
    <w:rsid w:val="00E95AF9"/>
    <w:rsid w:val="00E95FDA"/>
    <w:rsid w:val="00E96562"/>
    <w:rsid w:val="00E96620"/>
    <w:rsid w:val="00E969CB"/>
    <w:rsid w:val="00E96A39"/>
    <w:rsid w:val="00E97075"/>
    <w:rsid w:val="00E973C3"/>
    <w:rsid w:val="00E97674"/>
    <w:rsid w:val="00E97677"/>
    <w:rsid w:val="00E9769F"/>
    <w:rsid w:val="00EA06A6"/>
    <w:rsid w:val="00EA082D"/>
    <w:rsid w:val="00EA09D3"/>
    <w:rsid w:val="00EA0A2A"/>
    <w:rsid w:val="00EA0A8D"/>
    <w:rsid w:val="00EA0C19"/>
    <w:rsid w:val="00EA0C61"/>
    <w:rsid w:val="00EA0E43"/>
    <w:rsid w:val="00EA154B"/>
    <w:rsid w:val="00EA1626"/>
    <w:rsid w:val="00EA1666"/>
    <w:rsid w:val="00EA197D"/>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2E2"/>
    <w:rsid w:val="00EB448C"/>
    <w:rsid w:val="00EB44E3"/>
    <w:rsid w:val="00EB49D4"/>
    <w:rsid w:val="00EB4AD2"/>
    <w:rsid w:val="00EB4E95"/>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ABE"/>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85D"/>
    <w:rsid w:val="00EC7F18"/>
    <w:rsid w:val="00ED018F"/>
    <w:rsid w:val="00ED026F"/>
    <w:rsid w:val="00ED02B4"/>
    <w:rsid w:val="00ED066D"/>
    <w:rsid w:val="00ED06BA"/>
    <w:rsid w:val="00ED07CF"/>
    <w:rsid w:val="00ED08C2"/>
    <w:rsid w:val="00ED0954"/>
    <w:rsid w:val="00ED12ED"/>
    <w:rsid w:val="00ED1661"/>
    <w:rsid w:val="00ED1923"/>
    <w:rsid w:val="00ED1A2A"/>
    <w:rsid w:val="00ED1B87"/>
    <w:rsid w:val="00ED1DEA"/>
    <w:rsid w:val="00ED2268"/>
    <w:rsid w:val="00ED2F27"/>
    <w:rsid w:val="00ED2F28"/>
    <w:rsid w:val="00ED2FF0"/>
    <w:rsid w:val="00ED31C6"/>
    <w:rsid w:val="00ED33E7"/>
    <w:rsid w:val="00ED3774"/>
    <w:rsid w:val="00ED3BF2"/>
    <w:rsid w:val="00ED3D10"/>
    <w:rsid w:val="00ED3D80"/>
    <w:rsid w:val="00ED3DDB"/>
    <w:rsid w:val="00ED3ECC"/>
    <w:rsid w:val="00ED42D8"/>
    <w:rsid w:val="00ED456E"/>
    <w:rsid w:val="00ED4A12"/>
    <w:rsid w:val="00ED4CB1"/>
    <w:rsid w:val="00ED4D30"/>
    <w:rsid w:val="00ED508C"/>
    <w:rsid w:val="00ED50EC"/>
    <w:rsid w:val="00ED54AE"/>
    <w:rsid w:val="00ED5880"/>
    <w:rsid w:val="00ED5890"/>
    <w:rsid w:val="00ED59AB"/>
    <w:rsid w:val="00ED5F64"/>
    <w:rsid w:val="00ED6088"/>
    <w:rsid w:val="00ED6668"/>
    <w:rsid w:val="00ED6895"/>
    <w:rsid w:val="00ED6C78"/>
    <w:rsid w:val="00ED6CAF"/>
    <w:rsid w:val="00ED6D9D"/>
    <w:rsid w:val="00ED6FB9"/>
    <w:rsid w:val="00ED70F2"/>
    <w:rsid w:val="00ED721F"/>
    <w:rsid w:val="00ED72CD"/>
    <w:rsid w:val="00ED7559"/>
    <w:rsid w:val="00ED7595"/>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1C"/>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5EE"/>
    <w:rsid w:val="00EE7746"/>
    <w:rsid w:val="00EE78ED"/>
    <w:rsid w:val="00EE7953"/>
    <w:rsid w:val="00EE7A59"/>
    <w:rsid w:val="00EE7B21"/>
    <w:rsid w:val="00EF0041"/>
    <w:rsid w:val="00EF0755"/>
    <w:rsid w:val="00EF07A7"/>
    <w:rsid w:val="00EF0979"/>
    <w:rsid w:val="00EF0A11"/>
    <w:rsid w:val="00EF0AAE"/>
    <w:rsid w:val="00EF0E82"/>
    <w:rsid w:val="00EF103A"/>
    <w:rsid w:val="00EF1247"/>
    <w:rsid w:val="00EF14FA"/>
    <w:rsid w:val="00EF15B7"/>
    <w:rsid w:val="00EF18B9"/>
    <w:rsid w:val="00EF1AAD"/>
    <w:rsid w:val="00EF1D83"/>
    <w:rsid w:val="00EF21A2"/>
    <w:rsid w:val="00EF27ED"/>
    <w:rsid w:val="00EF2978"/>
    <w:rsid w:val="00EF2A76"/>
    <w:rsid w:val="00EF2AAA"/>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777"/>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87A"/>
    <w:rsid w:val="00F11AE0"/>
    <w:rsid w:val="00F11E6A"/>
    <w:rsid w:val="00F11F4D"/>
    <w:rsid w:val="00F11F6E"/>
    <w:rsid w:val="00F11FEF"/>
    <w:rsid w:val="00F1254F"/>
    <w:rsid w:val="00F1297E"/>
    <w:rsid w:val="00F12CB9"/>
    <w:rsid w:val="00F130BD"/>
    <w:rsid w:val="00F13237"/>
    <w:rsid w:val="00F133B9"/>
    <w:rsid w:val="00F13733"/>
    <w:rsid w:val="00F13932"/>
    <w:rsid w:val="00F139F0"/>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2F0"/>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67F"/>
    <w:rsid w:val="00F24752"/>
    <w:rsid w:val="00F24858"/>
    <w:rsid w:val="00F248E4"/>
    <w:rsid w:val="00F24AE6"/>
    <w:rsid w:val="00F24BFD"/>
    <w:rsid w:val="00F24D7C"/>
    <w:rsid w:val="00F251D1"/>
    <w:rsid w:val="00F25222"/>
    <w:rsid w:val="00F254D2"/>
    <w:rsid w:val="00F257D7"/>
    <w:rsid w:val="00F2596F"/>
    <w:rsid w:val="00F26179"/>
    <w:rsid w:val="00F2629B"/>
    <w:rsid w:val="00F26345"/>
    <w:rsid w:val="00F26346"/>
    <w:rsid w:val="00F2636B"/>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8F9"/>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967"/>
    <w:rsid w:val="00F34C42"/>
    <w:rsid w:val="00F35123"/>
    <w:rsid w:val="00F35339"/>
    <w:rsid w:val="00F354DD"/>
    <w:rsid w:val="00F35B54"/>
    <w:rsid w:val="00F35CAC"/>
    <w:rsid w:val="00F35D77"/>
    <w:rsid w:val="00F35D81"/>
    <w:rsid w:val="00F3609E"/>
    <w:rsid w:val="00F36132"/>
    <w:rsid w:val="00F36D14"/>
    <w:rsid w:val="00F376D0"/>
    <w:rsid w:val="00F3784B"/>
    <w:rsid w:val="00F37DA7"/>
    <w:rsid w:val="00F37DFA"/>
    <w:rsid w:val="00F37E5D"/>
    <w:rsid w:val="00F403CC"/>
    <w:rsid w:val="00F407C4"/>
    <w:rsid w:val="00F40F6C"/>
    <w:rsid w:val="00F410E1"/>
    <w:rsid w:val="00F411ED"/>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ACF"/>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D41"/>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182"/>
    <w:rsid w:val="00F67282"/>
    <w:rsid w:val="00F673BD"/>
    <w:rsid w:val="00F67A31"/>
    <w:rsid w:val="00F67B61"/>
    <w:rsid w:val="00F67CB2"/>
    <w:rsid w:val="00F67E8D"/>
    <w:rsid w:val="00F67EAA"/>
    <w:rsid w:val="00F70232"/>
    <w:rsid w:val="00F702A5"/>
    <w:rsid w:val="00F70ABF"/>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282"/>
    <w:rsid w:val="00F764F3"/>
    <w:rsid w:val="00F7688C"/>
    <w:rsid w:val="00F76B9A"/>
    <w:rsid w:val="00F771CF"/>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8"/>
    <w:rsid w:val="00F8229C"/>
    <w:rsid w:val="00F8240C"/>
    <w:rsid w:val="00F82434"/>
    <w:rsid w:val="00F8299C"/>
    <w:rsid w:val="00F82BEC"/>
    <w:rsid w:val="00F82D16"/>
    <w:rsid w:val="00F83280"/>
    <w:rsid w:val="00F832C1"/>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A0F"/>
    <w:rsid w:val="00F92BC4"/>
    <w:rsid w:val="00F93025"/>
    <w:rsid w:val="00F9336C"/>
    <w:rsid w:val="00F933F7"/>
    <w:rsid w:val="00F93408"/>
    <w:rsid w:val="00F93516"/>
    <w:rsid w:val="00F93740"/>
    <w:rsid w:val="00F9375B"/>
    <w:rsid w:val="00F93D0F"/>
    <w:rsid w:val="00F93EFF"/>
    <w:rsid w:val="00F93FCC"/>
    <w:rsid w:val="00F94372"/>
    <w:rsid w:val="00F9443D"/>
    <w:rsid w:val="00F94466"/>
    <w:rsid w:val="00F94A8C"/>
    <w:rsid w:val="00F951F2"/>
    <w:rsid w:val="00F9532E"/>
    <w:rsid w:val="00F9556B"/>
    <w:rsid w:val="00F95631"/>
    <w:rsid w:val="00F95876"/>
    <w:rsid w:val="00F959A2"/>
    <w:rsid w:val="00F95BC3"/>
    <w:rsid w:val="00F95D16"/>
    <w:rsid w:val="00F95F88"/>
    <w:rsid w:val="00F961A1"/>
    <w:rsid w:val="00F96846"/>
    <w:rsid w:val="00F96A06"/>
    <w:rsid w:val="00F96BFD"/>
    <w:rsid w:val="00F96FDD"/>
    <w:rsid w:val="00F971FD"/>
    <w:rsid w:val="00F97249"/>
    <w:rsid w:val="00F9738C"/>
    <w:rsid w:val="00F9767B"/>
    <w:rsid w:val="00F9790A"/>
    <w:rsid w:val="00F97BD9"/>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A0"/>
    <w:rsid w:val="00FA2DD0"/>
    <w:rsid w:val="00FA2E4F"/>
    <w:rsid w:val="00FA2F8C"/>
    <w:rsid w:val="00FA3174"/>
    <w:rsid w:val="00FA33B2"/>
    <w:rsid w:val="00FA3617"/>
    <w:rsid w:val="00FA3636"/>
    <w:rsid w:val="00FA3A7F"/>
    <w:rsid w:val="00FA434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2F2"/>
    <w:rsid w:val="00FB0D8E"/>
    <w:rsid w:val="00FB1224"/>
    <w:rsid w:val="00FB171B"/>
    <w:rsid w:val="00FB17CE"/>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419"/>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1F3F"/>
    <w:rsid w:val="00FD2025"/>
    <w:rsid w:val="00FD222F"/>
    <w:rsid w:val="00FD2550"/>
    <w:rsid w:val="00FD25AF"/>
    <w:rsid w:val="00FD2742"/>
    <w:rsid w:val="00FD316B"/>
    <w:rsid w:val="00FD3185"/>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18"/>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A3C"/>
    <w:rsid w:val="00FE3C4C"/>
    <w:rsid w:val="00FE3D9D"/>
    <w:rsid w:val="00FE415F"/>
    <w:rsid w:val="00FE4402"/>
    <w:rsid w:val="00FE442F"/>
    <w:rsid w:val="00FE4882"/>
    <w:rsid w:val="00FE4A19"/>
    <w:rsid w:val="00FE4E33"/>
    <w:rsid w:val="00FE4EAF"/>
    <w:rsid w:val="00FE526C"/>
    <w:rsid w:val="00FE527F"/>
    <w:rsid w:val="00FE5C64"/>
    <w:rsid w:val="00FE5DD8"/>
    <w:rsid w:val="00FE5F80"/>
    <w:rsid w:val="00FE6633"/>
    <w:rsid w:val="00FE6874"/>
    <w:rsid w:val="00FE69EB"/>
    <w:rsid w:val="00FE6B4A"/>
    <w:rsid w:val="00FE709C"/>
    <w:rsid w:val="00FE71C0"/>
    <w:rsid w:val="00FE72B2"/>
    <w:rsid w:val="00FE73AE"/>
    <w:rsid w:val="00FE76DD"/>
    <w:rsid w:val="00FE78B7"/>
    <w:rsid w:val="00FE7909"/>
    <w:rsid w:val="00FE7ADC"/>
    <w:rsid w:val="00FE7CA7"/>
    <w:rsid w:val="00FF0370"/>
    <w:rsid w:val="00FF086C"/>
    <w:rsid w:val="00FF08CB"/>
    <w:rsid w:val="00FF0C15"/>
    <w:rsid w:val="00FF104B"/>
    <w:rsid w:val="00FF10F1"/>
    <w:rsid w:val="00FF1212"/>
    <w:rsid w:val="00FF14D4"/>
    <w:rsid w:val="00FF16F6"/>
    <w:rsid w:val="00FF1EFD"/>
    <w:rsid w:val="00FF203A"/>
    <w:rsid w:val="00FF2073"/>
    <w:rsid w:val="00FF2339"/>
    <w:rsid w:val="00FF2460"/>
    <w:rsid w:val="00FF2ED3"/>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8AB"/>
    <w:rsid w:val="00FF5C67"/>
    <w:rsid w:val="00FF6095"/>
    <w:rsid w:val="00FF60AB"/>
    <w:rsid w:val="00FF64C3"/>
    <w:rsid w:val="00FF67F4"/>
    <w:rsid w:val="00FF6971"/>
    <w:rsid w:val="00FF6AD4"/>
    <w:rsid w:val="00FF6E78"/>
    <w:rsid w:val="00FF799E"/>
    <w:rsid w:val="00FF7E55"/>
    <w:rsid w:val="6B6B772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265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25A2"/>
    <w:pPr>
      <w:spacing w:after="180"/>
    </w:pPr>
    <w:rPr>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uiPriority w:val="99"/>
    <w:qFormat/>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qFormat/>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qFormat/>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eastAsia="x-none"/>
    </w:rPr>
  </w:style>
  <w:style w:type="paragraph" w:customStyle="1" w:styleId="References">
    <w:name w:val="References"/>
    <w:basedOn w:val="a"/>
    <w:next w:val="a"/>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val="en-US"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sid w:val="007867BC"/>
    <w:rPr>
      <w:rFonts w:ascii="Arial" w:hAnsi="Arial"/>
      <w:sz w:val="18"/>
      <w:lang w:val="en-GB" w:eastAsia="en-US"/>
    </w:rPr>
  </w:style>
  <w:style w:type="character" w:customStyle="1" w:styleId="normaltextrun">
    <w:name w:val="normaltextrun"/>
    <w:rsid w:val="002E7E6F"/>
  </w:style>
  <w:style w:type="paragraph" w:customStyle="1" w:styleId="DECISION">
    <w:name w:val="DECISION"/>
    <w:basedOn w:val="a"/>
    <w:rsid w:val="00A30ED2"/>
    <w:pPr>
      <w:widowControl w:val="0"/>
      <w:numPr>
        <w:numId w:val="9"/>
      </w:numPr>
      <w:spacing w:before="120" w:after="120"/>
      <w:jc w:val="both"/>
    </w:pPr>
    <w:rPr>
      <w:rFonts w:ascii="Arial" w:hAnsi="Arial"/>
      <w:b/>
      <w:color w:val="0000FF"/>
      <w:u w:val="single"/>
      <w:lang w:val="en-US"/>
    </w:rPr>
  </w:style>
  <w:style w:type="paragraph" w:styleId="afc">
    <w:name w:val="annotation subject"/>
    <w:basedOn w:val="af5"/>
    <w:next w:val="af5"/>
    <w:link w:val="afd"/>
    <w:rsid w:val="003E07CD"/>
    <w:rPr>
      <w:b/>
      <w:bCs/>
    </w:rPr>
  </w:style>
  <w:style w:type="character" w:customStyle="1" w:styleId="afd">
    <w:name w:val="註解主旨 字元"/>
    <w:link w:val="afc"/>
    <w:rsid w:val="003E07CD"/>
    <w:rPr>
      <w:b/>
      <w:bCs/>
      <w:lang w:val="en-GB" w:eastAsia="en-US"/>
    </w:rPr>
  </w:style>
  <w:style w:type="character" w:customStyle="1" w:styleId="apple-converted-space">
    <w:name w:val="apple-converted-space"/>
    <w:qFormat/>
    <w:rsid w:val="00CE6953"/>
  </w:style>
  <w:style w:type="character" w:customStyle="1" w:styleId="msoins0">
    <w:name w:val="msoins"/>
    <w:rsid w:val="00CE6953"/>
  </w:style>
  <w:style w:type="character" w:styleId="afe">
    <w:name w:val="Strong"/>
    <w:uiPriority w:val="22"/>
    <w:qFormat/>
    <w:rsid w:val="00CE6953"/>
    <w:rPr>
      <w:b/>
      <w:bCs/>
    </w:rPr>
  </w:style>
  <w:style w:type="paragraph" w:customStyle="1" w:styleId="xmsonormal">
    <w:name w:val="x_msonormal"/>
    <w:basedOn w:val="a"/>
    <w:qFormat/>
    <w:rsid w:val="00056B67"/>
    <w:pPr>
      <w:spacing w:before="100" w:beforeAutospacing="1" w:after="100" w:afterAutospacing="1"/>
    </w:pPr>
    <w:rPr>
      <w:rFonts w:ascii="Calibri" w:eastAsia="Calibri" w:hAnsi="Calibri" w:cs="Calibri"/>
      <w:sz w:val="22"/>
      <w:szCs w:val="22"/>
      <w:lang w:eastAsia="en-GB"/>
    </w:rPr>
  </w:style>
  <w:style w:type="character" w:customStyle="1" w:styleId="0MaintextChar">
    <w:name w:val="0 Main text Char"/>
    <w:link w:val="0Maintext"/>
    <w:qFormat/>
    <w:locked/>
    <w:rsid w:val="008A46E4"/>
    <w:rPr>
      <w:lang w:val="en-GB" w:eastAsia="en-US"/>
    </w:rPr>
  </w:style>
  <w:style w:type="paragraph" w:customStyle="1" w:styleId="0Maintext">
    <w:name w:val="0 Main text"/>
    <w:basedOn w:val="a"/>
    <w:link w:val="0MaintextChar"/>
    <w:qFormat/>
    <w:rsid w:val="008A46E4"/>
    <w:pPr>
      <w:spacing w:after="0"/>
      <w:jc w:val="both"/>
    </w:pPr>
  </w:style>
  <w:style w:type="character" w:customStyle="1" w:styleId="apple-style-span">
    <w:name w:val="apple-style-span"/>
    <w:basedOn w:val="a0"/>
    <w:rsid w:val="009171A7"/>
  </w:style>
  <w:style w:type="character" w:customStyle="1" w:styleId="Style1Char">
    <w:name w:val="Style1 Char"/>
    <w:link w:val="Style1"/>
    <w:qFormat/>
    <w:locked/>
    <w:rsid w:val="009171A7"/>
    <w:rPr>
      <w:rFonts w:ascii="SimSun" w:eastAsia="SimSun" w:hAnsi="SimSun"/>
      <w:lang w:val="en-US"/>
    </w:rPr>
  </w:style>
  <w:style w:type="paragraph" w:customStyle="1" w:styleId="Style1">
    <w:name w:val="Style1"/>
    <w:basedOn w:val="a"/>
    <w:link w:val="Style1Char"/>
    <w:qFormat/>
    <w:rsid w:val="009171A7"/>
    <w:pPr>
      <w:spacing w:after="100" w:afterAutospacing="1" w:line="300" w:lineRule="auto"/>
      <w:ind w:firstLine="360"/>
      <w:contextualSpacing/>
      <w:jc w:val="both"/>
    </w:pPr>
    <w:rPr>
      <w:rFonts w:ascii="SimSun" w:eastAsia="SimSun" w:hAnsi="SimSun"/>
      <w:lang w:val="en-US" w:eastAsia="en-GB"/>
    </w:rPr>
  </w:style>
  <w:style w:type="paragraph" w:customStyle="1" w:styleId="00Text">
    <w:name w:val="00_Text"/>
    <w:basedOn w:val="a"/>
    <w:link w:val="00TextChar"/>
    <w:qFormat/>
    <w:rsid w:val="00573F0D"/>
    <w:pPr>
      <w:spacing w:before="120" w:after="120" w:line="264" w:lineRule="auto"/>
      <w:jc w:val="both"/>
    </w:pPr>
    <w:rPr>
      <w:rFonts w:eastAsia="SimSun"/>
      <w:szCs w:val="24"/>
      <w:lang w:val="en-US" w:eastAsia="zh-CN"/>
    </w:rPr>
  </w:style>
  <w:style w:type="character" w:customStyle="1" w:styleId="00TextChar">
    <w:name w:val="00_Text Char"/>
    <w:link w:val="00Text"/>
    <w:rsid w:val="00573F0D"/>
    <w:rPr>
      <w:rFonts w:eastAsia="SimSun"/>
      <w:szCs w:val="24"/>
      <w:lang w:val="en-US" w:eastAsia="zh-CN"/>
    </w:rPr>
  </w:style>
  <w:style w:type="character" w:customStyle="1" w:styleId="maintextChar">
    <w:name w:val="main text Char"/>
    <w:link w:val="maintext"/>
    <w:qFormat/>
    <w:locked/>
    <w:rsid w:val="008A31F3"/>
    <w:rPr>
      <w:rFonts w:ascii="Malgun Gothic" w:eastAsia="Malgun Gothic" w:hAnsi="Malgun Gothic"/>
      <w:lang w:eastAsia="ko-KR"/>
    </w:rPr>
  </w:style>
  <w:style w:type="paragraph" w:customStyle="1" w:styleId="maintext">
    <w:name w:val="main text"/>
    <w:basedOn w:val="a"/>
    <w:link w:val="maintextChar"/>
    <w:qFormat/>
    <w:rsid w:val="008A31F3"/>
    <w:pPr>
      <w:spacing w:before="60" w:after="60" w:line="288" w:lineRule="auto"/>
      <w:ind w:firstLine="200"/>
      <w:jc w:val="both"/>
    </w:pPr>
    <w:rPr>
      <w:rFonts w:ascii="Malgun Gothic" w:eastAsia="Malgun Gothic" w:hAnsi="Malgun Gothic"/>
      <w:lang w:val="en-US" w:eastAsia="ko-KR"/>
    </w:rPr>
  </w:style>
  <w:style w:type="numbering" w:customStyle="1" w:styleId="StyleBulletedSymbolsymbolLeft025Hanging0252">
    <w:name w:val="Style Bulleted Symbol (symbol) Left:  0.25&quot; Hanging:  0.25&quot;2"/>
    <w:basedOn w:val="a2"/>
    <w:rsid w:val="00A323C1"/>
    <w:pPr>
      <w:numPr>
        <w:numId w:val="10"/>
      </w:numPr>
    </w:pPr>
  </w:style>
  <w:style w:type="paragraph" w:styleId="aff">
    <w:name w:val="Date"/>
    <w:basedOn w:val="a"/>
    <w:next w:val="a"/>
    <w:link w:val="aff0"/>
    <w:rsid w:val="003408BA"/>
    <w:pPr>
      <w:jc w:val="right"/>
    </w:pPr>
  </w:style>
  <w:style w:type="character" w:customStyle="1" w:styleId="aff0">
    <w:name w:val="日期 字元"/>
    <w:basedOn w:val="a0"/>
    <w:link w:val="aff"/>
    <w:rsid w:val="003408BA"/>
    <w:rPr>
      <w:lang w:eastAsia="en-US"/>
    </w:rPr>
  </w:style>
  <w:style w:type="character" w:customStyle="1" w:styleId="30">
    <w:name w:val="標題 3 字元"/>
    <w:basedOn w:val="a0"/>
    <w:link w:val="3"/>
    <w:rsid w:val="00356525"/>
    <w:rPr>
      <w:rFonts w:ascii="Arial" w:hAnsi="Arial"/>
      <w:sz w:val="28"/>
      <w:lang w:eastAsia="en-US"/>
    </w:rPr>
  </w:style>
  <w:style w:type="character" w:customStyle="1" w:styleId="eop">
    <w:name w:val="eop"/>
    <w:basedOn w:val="a0"/>
    <w:rsid w:val="006B51EC"/>
  </w:style>
  <w:style w:type="character" w:customStyle="1" w:styleId="10">
    <w:name w:val="標題 1 字元"/>
    <w:basedOn w:val="a0"/>
    <w:link w:val="1"/>
    <w:rsid w:val="00557AB9"/>
    <w:rPr>
      <w:rFonts w:ascii="Arial" w:hAnsi="Arial"/>
      <w:sz w:val="36"/>
      <w:lang w:eastAsia="en-US"/>
    </w:rPr>
  </w:style>
  <w:style w:type="paragraph" w:styleId="aff1">
    <w:name w:val="Revision"/>
    <w:hidden/>
    <w:uiPriority w:val="99"/>
    <w:semiHidden/>
    <w:rsid w:val="004379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7791">
      <w:bodyDiv w:val="1"/>
      <w:marLeft w:val="0"/>
      <w:marRight w:val="0"/>
      <w:marTop w:val="0"/>
      <w:marBottom w:val="0"/>
      <w:divBdr>
        <w:top w:val="none" w:sz="0" w:space="0" w:color="auto"/>
        <w:left w:val="none" w:sz="0" w:space="0" w:color="auto"/>
        <w:bottom w:val="none" w:sz="0" w:space="0" w:color="auto"/>
        <w:right w:val="none" w:sz="0" w:space="0" w:color="auto"/>
      </w:divBdr>
    </w:div>
    <w:div w:id="15861033">
      <w:bodyDiv w:val="1"/>
      <w:marLeft w:val="0"/>
      <w:marRight w:val="0"/>
      <w:marTop w:val="0"/>
      <w:marBottom w:val="0"/>
      <w:divBdr>
        <w:top w:val="none" w:sz="0" w:space="0" w:color="auto"/>
        <w:left w:val="none" w:sz="0" w:space="0" w:color="auto"/>
        <w:bottom w:val="none" w:sz="0" w:space="0" w:color="auto"/>
        <w:right w:val="none" w:sz="0" w:space="0" w:color="auto"/>
      </w:divBdr>
    </w:div>
    <w:div w:id="24257006">
      <w:bodyDiv w:val="1"/>
      <w:marLeft w:val="0"/>
      <w:marRight w:val="0"/>
      <w:marTop w:val="0"/>
      <w:marBottom w:val="0"/>
      <w:divBdr>
        <w:top w:val="none" w:sz="0" w:space="0" w:color="auto"/>
        <w:left w:val="none" w:sz="0" w:space="0" w:color="auto"/>
        <w:bottom w:val="none" w:sz="0" w:space="0" w:color="auto"/>
        <w:right w:val="none" w:sz="0" w:space="0" w:color="auto"/>
      </w:divBdr>
    </w:div>
    <w:div w:id="43454423">
      <w:bodyDiv w:val="1"/>
      <w:marLeft w:val="0"/>
      <w:marRight w:val="0"/>
      <w:marTop w:val="0"/>
      <w:marBottom w:val="0"/>
      <w:divBdr>
        <w:top w:val="none" w:sz="0" w:space="0" w:color="auto"/>
        <w:left w:val="none" w:sz="0" w:space="0" w:color="auto"/>
        <w:bottom w:val="none" w:sz="0" w:space="0" w:color="auto"/>
        <w:right w:val="none" w:sz="0" w:space="0" w:color="auto"/>
      </w:divBdr>
    </w:div>
    <w:div w:id="54476810">
      <w:bodyDiv w:val="1"/>
      <w:marLeft w:val="0"/>
      <w:marRight w:val="0"/>
      <w:marTop w:val="0"/>
      <w:marBottom w:val="0"/>
      <w:divBdr>
        <w:top w:val="none" w:sz="0" w:space="0" w:color="auto"/>
        <w:left w:val="none" w:sz="0" w:space="0" w:color="auto"/>
        <w:bottom w:val="none" w:sz="0" w:space="0" w:color="auto"/>
        <w:right w:val="none" w:sz="0" w:space="0" w:color="auto"/>
      </w:divBdr>
    </w:div>
    <w:div w:id="61029603">
      <w:bodyDiv w:val="1"/>
      <w:marLeft w:val="0"/>
      <w:marRight w:val="0"/>
      <w:marTop w:val="0"/>
      <w:marBottom w:val="0"/>
      <w:divBdr>
        <w:top w:val="none" w:sz="0" w:space="0" w:color="auto"/>
        <w:left w:val="none" w:sz="0" w:space="0" w:color="auto"/>
        <w:bottom w:val="none" w:sz="0" w:space="0" w:color="auto"/>
        <w:right w:val="none" w:sz="0" w:space="0" w:color="auto"/>
      </w:divBdr>
    </w:div>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68579134">
      <w:bodyDiv w:val="1"/>
      <w:marLeft w:val="0"/>
      <w:marRight w:val="0"/>
      <w:marTop w:val="0"/>
      <w:marBottom w:val="0"/>
      <w:divBdr>
        <w:top w:val="none" w:sz="0" w:space="0" w:color="auto"/>
        <w:left w:val="none" w:sz="0" w:space="0" w:color="auto"/>
        <w:bottom w:val="none" w:sz="0" w:space="0" w:color="auto"/>
        <w:right w:val="none" w:sz="0" w:space="0" w:color="auto"/>
      </w:divBdr>
    </w:div>
    <w:div w:id="88160887">
      <w:bodyDiv w:val="1"/>
      <w:marLeft w:val="0"/>
      <w:marRight w:val="0"/>
      <w:marTop w:val="0"/>
      <w:marBottom w:val="0"/>
      <w:divBdr>
        <w:top w:val="none" w:sz="0" w:space="0" w:color="auto"/>
        <w:left w:val="none" w:sz="0" w:space="0" w:color="auto"/>
        <w:bottom w:val="none" w:sz="0" w:space="0" w:color="auto"/>
        <w:right w:val="none" w:sz="0" w:space="0" w:color="auto"/>
      </w:divBdr>
    </w:div>
    <w:div w:id="101533196">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05542975">
      <w:bodyDiv w:val="1"/>
      <w:marLeft w:val="0"/>
      <w:marRight w:val="0"/>
      <w:marTop w:val="0"/>
      <w:marBottom w:val="0"/>
      <w:divBdr>
        <w:top w:val="none" w:sz="0" w:space="0" w:color="auto"/>
        <w:left w:val="none" w:sz="0" w:space="0" w:color="auto"/>
        <w:bottom w:val="none" w:sz="0" w:space="0" w:color="auto"/>
        <w:right w:val="none" w:sz="0" w:space="0" w:color="auto"/>
      </w:divBdr>
    </w:div>
    <w:div w:id="106702155">
      <w:bodyDiv w:val="1"/>
      <w:marLeft w:val="0"/>
      <w:marRight w:val="0"/>
      <w:marTop w:val="0"/>
      <w:marBottom w:val="0"/>
      <w:divBdr>
        <w:top w:val="none" w:sz="0" w:space="0" w:color="auto"/>
        <w:left w:val="none" w:sz="0" w:space="0" w:color="auto"/>
        <w:bottom w:val="none" w:sz="0" w:space="0" w:color="auto"/>
        <w:right w:val="none" w:sz="0" w:space="0" w:color="auto"/>
      </w:divBdr>
    </w:div>
    <w:div w:id="144274580">
      <w:bodyDiv w:val="1"/>
      <w:marLeft w:val="0"/>
      <w:marRight w:val="0"/>
      <w:marTop w:val="0"/>
      <w:marBottom w:val="0"/>
      <w:divBdr>
        <w:top w:val="none" w:sz="0" w:space="0" w:color="auto"/>
        <w:left w:val="none" w:sz="0" w:space="0" w:color="auto"/>
        <w:bottom w:val="none" w:sz="0" w:space="0" w:color="auto"/>
        <w:right w:val="none" w:sz="0" w:space="0" w:color="auto"/>
      </w:divBdr>
    </w:div>
    <w:div w:id="161238083">
      <w:bodyDiv w:val="1"/>
      <w:marLeft w:val="0"/>
      <w:marRight w:val="0"/>
      <w:marTop w:val="0"/>
      <w:marBottom w:val="0"/>
      <w:divBdr>
        <w:top w:val="none" w:sz="0" w:space="0" w:color="auto"/>
        <w:left w:val="none" w:sz="0" w:space="0" w:color="auto"/>
        <w:bottom w:val="none" w:sz="0" w:space="0" w:color="auto"/>
        <w:right w:val="none" w:sz="0" w:space="0" w:color="auto"/>
      </w:divBdr>
    </w:div>
    <w:div w:id="188836914">
      <w:bodyDiv w:val="1"/>
      <w:marLeft w:val="0"/>
      <w:marRight w:val="0"/>
      <w:marTop w:val="0"/>
      <w:marBottom w:val="0"/>
      <w:divBdr>
        <w:top w:val="none" w:sz="0" w:space="0" w:color="auto"/>
        <w:left w:val="none" w:sz="0" w:space="0" w:color="auto"/>
        <w:bottom w:val="none" w:sz="0" w:space="0" w:color="auto"/>
        <w:right w:val="none" w:sz="0" w:space="0" w:color="auto"/>
      </w:divBdr>
    </w:div>
    <w:div w:id="218978788">
      <w:bodyDiv w:val="1"/>
      <w:marLeft w:val="0"/>
      <w:marRight w:val="0"/>
      <w:marTop w:val="0"/>
      <w:marBottom w:val="0"/>
      <w:divBdr>
        <w:top w:val="none" w:sz="0" w:space="0" w:color="auto"/>
        <w:left w:val="none" w:sz="0" w:space="0" w:color="auto"/>
        <w:bottom w:val="none" w:sz="0" w:space="0" w:color="auto"/>
        <w:right w:val="none" w:sz="0" w:space="0" w:color="auto"/>
      </w:divBdr>
    </w:div>
    <w:div w:id="280649285">
      <w:bodyDiv w:val="1"/>
      <w:marLeft w:val="0"/>
      <w:marRight w:val="0"/>
      <w:marTop w:val="0"/>
      <w:marBottom w:val="0"/>
      <w:divBdr>
        <w:top w:val="none" w:sz="0" w:space="0" w:color="auto"/>
        <w:left w:val="none" w:sz="0" w:space="0" w:color="auto"/>
        <w:bottom w:val="none" w:sz="0" w:space="0" w:color="auto"/>
        <w:right w:val="none" w:sz="0" w:space="0" w:color="auto"/>
      </w:divBdr>
    </w:div>
    <w:div w:id="281115075">
      <w:bodyDiv w:val="1"/>
      <w:marLeft w:val="0"/>
      <w:marRight w:val="0"/>
      <w:marTop w:val="0"/>
      <w:marBottom w:val="0"/>
      <w:divBdr>
        <w:top w:val="none" w:sz="0" w:space="0" w:color="auto"/>
        <w:left w:val="none" w:sz="0" w:space="0" w:color="auto"/>
        <w:bottom w:val="none" w:sz="0" w:space="0" w:color="auto"/>
        <w:right w:val="none" w:sz="0" w:space="0" w:color="auto"/>
      </w:divBdr>
    </w:div>
    <w:div w:id="299961446">
      <w:bodyDiv w:val="1"/>
      <w:marLeft w:val="0"/>
      <w:marRight w:val="0"/>
      <w:marTop w:val="0"/>
      <w:marBottom w:val="0"/>
      <w:divBdr>
        <w:top w:val="none" w:sz="0" w:space="0" w:color="auto"/>
        <w:left w:val="none" w:sz="0" w:space="0" w:color="auto"/>
        <w:bottom w:val="none" w:sz="0" w:space="0" w:color="auto"/>
        <w:right w:val="none" w:sz="0" w:space="0" w:color="auto"/>
      </w:divBdr>
    </w:div>
    <w:div w:id="301808031">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5452128">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41661025">
      <w:bodyDiv w:val="1"/>
      <w:marLeft w:val="0"/>
      <w:marRight w:val="0"/>
      <w:marTop w:val="0"/>
      <w:marBottom w:val="0"/>
      <w:divBdr>
        <w:top w:val="none" w:sz="0" w:space="0" w:color="auto"/>
        <w:left w:val="none" w:sz="0" w:space="0" w:color="auto"/>
        <w:bottom w:val="none" w:sz="0" w:space="0" w:color="auto"/>
        <w:right w:val="none" w:sz="0" w:space="0" w:color="auto"/>
      </w:divBdr>
    </w:div>
    <w:div w:id="351998300">
      <w:bodyDiv w:val="1"/>
      <w:marLeft w:val="0"/>
      <w:marRight w:val="0"/>
      <w:marTop w:val="0"/>
      <w:marBottom w:val="0"/>
      <w:divBdr>
        <w:top w:val="none" w:sz="0" w:space="0" w:color="auto"/>
        <w:left w:val="none" w:sz="0" w:space="0" w:color="auto"/>
        <w:bottom w:val="none" w:sz="0" w:space="0" w:color="auto"/>
        <w:right w:val="none" w:sz="0" w:space="0" w:color="auto"/>
      </w:divBdr>
    </w:div>
    <w:div w:id="356348566">
      <w:bodyDiv w:val="1"/>
      <w:marLeft w:val="0"/>
      <w:marRight w:val="0"/>
      <w:marTop w:val="0"/>
      <w:marBottom w:val="0"/>
      <w:divBdr>
        <w:top w:val="none" w:sz="0" w:space="0" w:color="auto"/>
        <w:left w:val="none" w:sz="0" w:space="0" w:color="auto"/>
        <w:bottom w:val="none" w:sz="0" w:space="0" w:color="auto"/>
        <w:right w:val="none" w:sz="0" w:space="0" w:color="auto"/>
      </w:divBdr>
    </w:div>
    <w:div w:id="360251821">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68143792">
      <w:bodyDiv w:val="1"/>
      <w:marLeft w:val="0"/>
      <w:marRight w:val="0"/>
      <w:marTop w:val="0"/>
      <w:marBottom w:val="0"/>
      <w:divBdr>
        <w:top w:val="none" w:sz="0" w:space="0" w:color="auto"/>
        <w:left w:val="none" w:sz="0" w:space="0" w:color="auto"/>
        <w:bottom w:val="none" w:sz="0" w:space="0" w:color="auto"/>
        <w:right w:val="none" w:sz="0" w:space="0" w:color="auto"/>
      </w:divBdr>
    </w:div>
    <w:div w:id="373701189">
      <w:bodyDiv w:val="1"/>
      <w:marLeft w:val="0"/>
      <w:marRight w:val="0"/>
      <w:marTop w:val="0"/>
      <w:marBottom w:val="0"/>
      <w:divBdr>
        <w:top w:val="none" w:sz="0" w:space="0" w:color="auto"/>
        <w:left w:val="none" w:sz="0" w:space="0" w:color="auto"/>
        <w:bottom w:val="none" w:sz="0" w:space="0" w:color="auto"/>
        <w:right w:val="none" w:sz="0" w:space="0" w:color="auto"/>
      </w:divBdr>
    </w:div>
    <w:div w:id="384915281">
      <w:bodyDiv w:val="1"/>
      <w:marLeft w:val="0"/>
      <w:marRight w:val="0"/>
      <w:marTop w:val="0"/>
      <w:marBottom w:val="0"/>
      <w:divBdr>
        <w:top w:val="none" w:sz="0" w:space="0" w:color="auto"/>
        <w:left w:val="none" w:sz="0" w:space="0" w:color="auto"/>
        <w:bottom w:val="none" w:sz="0" w:space="0" w:color="auto"/>
        <w:right w:val="none" w:sz="0" w:space="0" w:color="auto"/>
      </w:divBdr>
    </w:div>
    <w:div w:id="384989472">
      <w:bodyDiv w:val="1"/>
      <w:marLeft w:val="0"/>
      <w:marRight w:val="0"/>
      <w:marTop w:val="0"/>
      <w:marBottom w:val="0"/>
      <w:divBdr>
        <w:top w:val="none" w:sz="0" w:space="0" w:color="auto"/>
        <w:left w:val="none" w:sz="0" w:space="0" w:color="auto"/>
        <w:bottom w:val="none" w:sz="0" w:space="0" w:color="auto"/>
        <w:right w:val="none" w:sz="0" w:space="0" w:color="auto"/>
      </w:divBdr>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1608405">
      <w:bodyDiv w:val="1"/>
      <w:marLeft w:val="0"/>
      <w:marRight w:val="0"/>
      <w:marTop w:val="0"/>
      <w:marBottom w:val="0"/>
      <w:divBdr>
        <w:top w:val="none" w:sz="0" w:space="0" w:color="auto"/>
        <w:left w:val="none" w:sz="0" w:space="0" w:color="auto"/>
        <w:bottom w:val="none" w:sz="0" w:space="0" w:color="auto"/>
        <w:right w:val="none" w:sz="0" w:space="0" w:color="auto"/>
      </w:divBdr>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14985189">
      <w:bodyDiv w:val="1"/>
      <w:marLeft w:val="0"/>
      <w:marRight w:val="0"/>
      <w:marTop w:val="0"/>
      <w:marBottom w:val="0"/>
      <w:divBdr>
        <w:top w:val="none" w:sz="0" w:space="0" w:color="auto"/>
        <w:left w:val="none" w:sz="0" w:space="0" w:color="auto"/>
        <w:bottom w:val="none" w:sz="0" w:space="0" w:color="auto"/>
        <w:right w:val="none" w:sz="0" w:space="0" w:color="auto"/>
      </w:divBdr>
    </w:div>
    <w:div w:id="418673119">
      <w:bodyDiv w:val="1"/>
      <w:marLeft w:val="0"/>
      <w:marRight w:val="0"/>
      <w:marTop w:val="0"/>
      <w:marBottom w:val="0"/>
      <w:divBdr>
        <w:top w:val="none" w:sz="0" w:space="0" w:color="auto"/>
        <w:left w:val="none" w:sz="0" w:space="0" w:color="auto"/>
        <w:bottom w:val="none" w:sz="0" w:space="0" w:color="auto"/>
        <w:right w:val="none" w:sz="0" w:space="0" w:color="auto"/>
      </w:divBdr>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48284549">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480196620">
      <w:bodyDiv w:val="1"/>
      <w:marLeft w:val="0"/>
      <w:marRight w:val="0"/>
      <w:marTop w:val="0"/>
      <w:marBottom w:val="0"/>
      <w:divBdr>
        <w:top w:val="none" w:sz="0" w:space="0" w:color="auto"/>
        <w:left w:val="none" w:sz="0" w:space="0" w:color="auto"/>
        <w:bottom w:val="none" w:sz="0" w:space="0" w:color="auto"/>
        <w:right w:val="none" w:sz="0" w:space="0" w:color="auto"/>
      </w:divBdr>
    </w:div>
    <w:div w:id="501050727">
      <w:bodyDiv w:val="1"/>
      <w:marLeft w:val="0"/>
      <w:marRight w:val="0"/>
      <w:marTop w:val="0"/>
      <w:marBottom w:val="0"/>
      <w:divBdr>
        <w:top w:val="none" w:sz="0" w:space="0" w:color="auto"/>
        <w:left w:val="none" w:sz="0" w:space="0" w:color="auto"/>
        <w:bottom w:val="none" w:sz="0" w:space="0" w:color="auto"/>
        <w:right w:val="none" w:sz="0" w:space="0" w:color="auto"/>
      </w:divBdr>
    </w:div>
    <w:div w:id="525294730">
      <w:bodyDiv w:val="1"/>
      <w:marLeft w:val="0"/>
      <w:marRight w:val="0"/>
      <w:marTop w:val="0"/>
      <w:marBottom w:val="0"/>
      <w:divBdr>
        <w:top w:val="none" w:sz="0" w:space="0" w:color="auto"/>
        <w:left w:val="none" w:sz="0" w:space="0" w:color="auto"/>
        <w:bottom w:val="none" w:sz="0" w:space="0" w:color="auto"/>
        <w:right w:val="none" w:sz="0" w:space="0" w:color="auto"/>
      </w:divBdr>
    </w:div>
    <w:div w:id="532234210">
      <w:bodyDiv w:val="1"/>
      <w:marLeft w:val="0"/>
      <w:marRight w:val="0"/>
      <w:marTop w:val="0"/>
      <w:marBottom w:val="0"/>
      <w:divBdr>
        <w:top w:val="none" w:sz="0" w:space="0" w:color="auto"/>
        <w:left w:val="none" w:sz="0" w:space="0" w:color="auto"/>
        <w:bottom w:val="none" w:sz="0" w:space="0" w:color="auto"/>
        <w:right w:val="none" w:sz="0" w:space="0" w:color="auto"/>
      </w:divBdr>
      <w:divsChild>
        <w:div w:id="1002203583">
          <w:marLeft w:val="360"/>
          <w:marRight w:val="0"/>
          <w:marTop w:val="60"/>
          <w:marBottom w:val="120"/>
          <w:divBdr>
            <w:top w:val="none" w:sz="0" w:space="0" w:color="auto"/>
            <w:left w:val="none" w:sz="0" w:space="0" w:color="auto"/>
            <w:bottom w:val="none" w:sz="0" w:space="0" w:color="auto"/>
            <w:right w:val="none" w:sz="0" w:space="0" w:color="auto"/>
          </w:divBdr>
        </w:div>
        <w:div w:id="2127001843">
          <w:marLeft w:val="360"/>
          <w:marRight w:val="0"/>
          <w:marTop w:val="60"/>
          <w:marBottom w:val="12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69577640">
      <w:bodyDiv w:val="1"/>
      <w:marLeft w:val="0"/>
      <w:marRight w:val="0"/>
      <w:marTop w:val="0"/>
      <w:marBottom w:val="0"/>
      <w:divBdr>
        <w:top w:val="none" w:sz="0" w:space="0" w:color="auto"/>
        <w:left w:val="none" w:sz="0" w:space="0" w:color="auto"/>
        <w:bottom w:val="none" w:sz="0" w:space="0" w:color="auto"/>
        <w:right w:val="none" w:sz="0" w:space="0" w:color="auto"/>
      </w:divBdr>
    </w:div>
    <w:div w:id="571938748">
      <w:bodyDiv w:val="1"/>
      <w:marLeft w:val="0"/>
      <w:marRight w:val="0"/>
      <w:marTop w:val="0"/>
      <w:marBottom w:val="0"/>
      <w:divBdr>
        <w:top w:val="none" w:sz="0" w:space="0" w:color="auto"/>
        <w:left w:val="none" w:sz="0" w:space="0" w:color="auto"/>
        <w:bottom w:val="none" w:sz="0" w:space="0" w:color="auto"/>
        <w:right w:val="none" w:sz="0" w:space="0" w:color="auto"/>
      </w:divBdr>
    </w:div>
    <w:div w:id="573470152">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594948550">
      <w:bodyDiv w:val="1"/>
      <w:marLeft w:val="0"/>
      <w:marRight w:val="0"/>
      <w:marTop w:val="0"/>
      <w:marBottom w:val="0"/>
      <w:divBdr>
        <w:top w:val="none" w:sz="0" w:space="0" w:color="auto"/>
        <w:left w:val="none" w:sz="0" w:space="0" w:color="auto"/>
        <w:bottom w:val="none" w:sz="0" w:space="0" w:color="auto"/>
        <w:right w:val="none" w:sz="0" w:space="0" w:color="auto"/>
      </w:divBdr>
      <w:divsChild>
        <w:div w:id="217981605">
          <w:marLeft w:val="360"/>
          <w:marRight w:val="0"/>
          <w:marTop w:val="60"/>
          <w:marBottom w:val="120"/>
          <w:divBdr>
            <w:top w:val="none" w:sz="0" w:space="0" w:color="auto"/>
            <w:left w:val="none" w:sz="0" w:space="0" w:color="auto"/>
            <w:bottom w:val="none" w:sz="0" w:space="0" w:color="auto"/>
            <w:right w:val="none" w:sz="0" w:space="0" w:color="auto"/>
          </w:divBdr>
        </w:div>
        <w:div w:id="1533112324">
          <w:marLeft w:val="360"/>
          <w:marRight w:val="0"/>
          <w:marTop w:val="60"/>
          <w:marBottom w:val="120"/>
          <w:divBdr>
            <w:top w:val="none" w:sz="0" w:space="0" w:color="auto"/>
            <w:left w:val="none" w:sz="0" w:space="0" w:color="auto"/>
            <w:bottom w:val="none" w:sz="0" w:space="0" w:color="auto"/>
            <w:right w:val="none" w:sz="0" w:space="0" w:color="auto"/>
          </w:divBdr>
        </w:div>
      </w:divsChild>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34872800">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44697452">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77536883">
      <w:bodyDiv w:val="1"/>
      <w:marLeft w:val="0"/>
      <w:marRight w:val="0"/>
      <w:marTop w:val="0"/>
      <w:marBottom w:val="0"/>
      <w:divBdr>
        <w:top w:val="none" w:sz="0" w:space="0" w:color="auto"/>
        <w:left w:val="none" w:sz="0" w:space="0" w:color="auto"/>
        <w:bottom w:val="none" w:sz="0" w:space="0" w:color="auto"/>
        <w:right w:val="none" w:sz="0" w:space="0" w:color="auto"/>
      </w:divBdr>
      <w:divsChild>
        <w:div w:id="274144285">
          <w:marLeft w:val="547"/>
          <w:marRight w:val="0"/>
          <w:marTop w:val="60"/>
          <w:marBottom w:val="0"/>
          <w:divBdr>
            <w:top w:val="none" w:sz="0" w:space="0" w:color="auto"/>
            <w:left w:val="none" w:sz="0" w:space="0" w:color="auto"/>
            <w:bottom w:val="none" w:sz="0" w:space="0" w:color="auto"/>
            <w:right w:val="none" w:sz="0" w:space="0" w:color="auto"/>
          </w:divBdr>
        </w:div>
        <w:div w:id="564485718">
          <w:marLeft w:val="547"/>
          <w:marRight w:val="0"/>
          <w:marTop w:val="60"/>
          <w:marBottom w:val="0"/>
          <w:divBdr>
            <w:top w:val="none" w:sz="0" w:space="0" w:color="auto"/>
            <w:left w:val="none" w:sz="0" w:space="0" w:color="auto"/>
            <w:bottom w:val="none" w:sz="0" w:space="0" w:color="auto"/>
            <w:right w:val="none" w:sz="0" w:space="0" w:color="auto"/>
          </w:divBdr>
        </w:div>
        <w:div w:id="606232886">
          <w:marLeft w:val="1267"/>
          <w:marRight w:val="0"/>
          <w:marTop w:val="60"/>
          <w:marBottom w:val="0"/>
          <w:divBdr>
            <w:top w:val="none" w:sz="0" w:space="0" w:color="auto"/>
            <w:left w:val="none" w:sz="0" w:space="0" w:color="auto"/>
            <w:bottom w:val="none" w:sz="0" w:space="0" w:color="auto"/>
            <w:right w:val="none" w:sz="0" w:space="0" w:color="auto"/>
          </w:divBdr>
        </w:div>
        <w:div w:id="1076368089">
          <w:marLeft w:val="547"/>
          <w:marRight w:val="0"/>
          <w:marTop w:val="60"/>
          <w:marBottom w:val="0"/>
          <w:divBdr>
            <w:top w:val="none" w:sz="0" w:space="0" w:color="auto"/>
            <w:left w:val="none" w:sz="0" w:space="0" w:color="auto"/>
            <w:bottom w:val="none" w:sz="0" w:space="0" w:color="auto"/>
            <w:right w:val="none" w:sz="0" w:space="0" w:color="auto"/>
          </w:divBdr>
        </w:div>
        <w:div w:id="1108698164">
          <w:marLeft w:val="547"/>
          <w:marRight w:val="0"/>
          <w:marTop w:val="60"/>
          <w:marBottom w:val="0"/>
          <w:divBdr>
            <w:top w:val="none" w:sz="0" w:space="0" w:color="auto"/>
            <w:left w:val="none" w:sz="0" w:space="0" w:color="auto"/>
            <w:bottom w:val="none" w:sz="0" w:space="0" w:color="auto"/>
            <w:right w:val="none" w:sz="0" w:space="0" w:color="auto"/>
          </w:divBdr>
        </w:div>
        <w:div w:id="1543129665">
          <w:marLeft w:val="547"/>
          <w:marRight w:val="0"/>
          <w:marTop w:val="60"/>
          <w:marBottom w:val="0"/>
          <w:divBdr>
            <w:top w:val="none" w:sz="0" w:space="0" w:color="auto"/>
            <w:left w:val="none" w:sz="0" w:space="0" w:color="auto"/>
            <w:bottom w:val="none" w:sz="0" w:space="0" w:color="auto"/>
            <w:right w:val="none" w:sz="0" w:space="0" w:color="auto"/>
          </w:divBdr>
        </w:div>
        <w:div w:id="1993177442">
          <w:marLeft w:val="547"/>
          <w:marRight w:val="0"/>
          <w:marTop w:val="60"/>
          <w:marBottom w:val="0"/>
          <w:divBdr>
            <w:top w:val="none" w:sz="0" w:space="0" w:color="auto"/>
            <w:left w:val="none" w:sz="0" w:space="0" w:color="auto"/>
            <w:bottom w:val="none" w:sz="0" w:space="0" w:color="auto"/>
            <w:right w:val="none" w:sz="0" w:space="0" w:color="auto"/>
          </w:divBdr>
        </w:div>
        <w:div w:id="2120642265">
          <w:marLeft w:val="547"/>
          <w:marRight w:val="0"/>
          <w:marTop w:val="60"/>
          <w:marBottom w:val="0"/>
          <w:divBdr>
            <w:top w:val="none" w:sz="0" w:space="0" w:color="auto"/>
            <w:left w:val="none" w:sz="0" w:space="0" w:color="auto"/>
            <w:bottom w:val="none" w:sz="0" w:space="0" w:color="auto"/>
            <w:right w:val="none" w:sz="0" w:space="0" w:color="auto"/>
          </w:divBdr>
        </w:div>
      </w:divsChild>
    </w:div>
    <w:div w:id="692195847">
      <w:bodyDiv w:val="1"/>
      <w:marLeft w:val="0"/>
      <w:marRight w:val="0"/>
      <w:marTop w:val="0"/>
      <w:marBottom w:val="0"/>
      <w:divBdr>
        <w:top w:val="none" w:sz="0" w:space="0" w:color="auto"/>
        <w:left w:val="none" w:sz="0" w:space="0" w:color="auto"/>
        <w:bottom w:val="none" w:sz="0" w:space="0" w:color="auto"/>
        <w:right w:val="none" w:sz="0" w:space="0" w:color="auto"/>
      </w:divBdr>
    </w:div>
    <w:div w:id="696124652">
      <w:bodyDiv w:val="1"/>
      <w:marLeft w:val="0"/>
      <w:marRight w:val="0"/>
      <w:marTop w:val="0"/>
      <w:marBottom w:val="0"/>
      <w:divBdr>
        <w:top w:val="none" w:sz="0" w:space="0" w:color="auto"/>
        <w:left w:val="none" w:sz="0" w:space="0" w:color="auto"/>
        <w:bottom w:val="none" w:sz="0" w:space="0" w:color="auto"/>
        <w:right w:val="none" w:sz="0" w:space="0" w:color="auto"/>
      </w:divBdr>
    </w:div>
    <w:div w:id="705369219">
      <w:bodyDiv w:val="1"/>
      <w:marLeft w:val="0"/>
      <w:marRight w:val="0"/>
      <w:marTop w:val="0"/>
      <w:marBottom w:val="0"/>
      <w:divBdr>
        <w:top w:val="none" w:sz="0" w:space="0" w:color="auto"/>
        <w:left w:val="none" w:sz="0" w:space="0" w:color="auto"/>
        <w:bottom w:val="none" w:sz="0" w:space="0" w:color="auto"/>
        <w:right w:val="none" w:sz="0" w:space="0" w:color="auto"/>
      </w:divBdr>
    </w:div>
    <w:div w:id="706682753">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13583436">
      <w:bodyDiv w:val="1"/>
      <w:marLeft w:val="0"/>
      <w:marRight w:val="0"/>
      <w:marTop w:val="0"/>
      <w:marBottom w:val="0"/>
      <w:divBdr>
        <w:top w:val="none" w:sz="0" w:space="0" w:color="auto"/>
        <w:left w:val="none" w:sz="0" w:space="0" w:color="auto"/>
        <w:bottom w:val="none" w:sz="0" w:space="0" w:color="auto"/>
        <w:right w:val="none" w:sz="0" w:space="0" w:color="auto"/>
      </w:divBdr>
    </w:div>
    <w:div w:id="716199331">
      <w:bodyDiv w:val="1"/>
      <w:marLeft w:val="0"/>
      <w:marRight w:val="0"/>
      <w:marTop w:val="0"/>
      <w:marBottom w:val="0"/>
      <w:divBdr>
        <w:top w:val="none" w:sz="0" w:space="0" w:color="auto"/>
        <w:left w:val="none" w:sz="0" w:space="0" w:color="auto"/>
        <w:bottom w:val="none" w:sz="0" w:space="0" w:color="auto"/>
        <w:right w:val="none" w:sz="0" w:space="0" w:color="auto"/>
      </w:divBdr>
    </w:div>
    <w:div w:id="717095748">
      <w:bodyDiv w:val="1"/>
      <w:marLeft w:val="0"/>
      <w:marRight w:val="0"/>
      <w:marTop w:val="0"/>
      <w:marBottom w:val="0"/>
      <w:divBdr>
        <w:top w:val="none" w:sz="0" w:space="0" w:color="auto"/>
        <w:left w:val="none" w:sz="0" w:space="0" w:color="auto"/>
        <w:bottom w:val="none" w:sz="0" w:space="0" w:color="auto"/>
        <w:right w:val="none" w:sz="0" w:space="0" w:color="auto"/>
      </w:divBdr>
    </w:div>
    <w:div w:id="720517026">
      <w:bodyDiv w:val="1"/>
      <w:marLeft w:val="0"/>
      <w:marRight w:val="0"/>
      <w:marTop w:val="0"/>
      <w:marBottom w:val="0"/>
      <w:divBdr>
        <w:top w:val="none" w:sz="0" w:space="0" w:color="auto"/>
        <w:left w:val="none" w:sz="0" w:space="0" w:color="auto"/>
        <w:bottom w:val="none" w:sz="0" w:space="0" w:color="auto"/>
        <w:right w:val="none" w:sz="0" w:space="0" w:color="auto"/>
      </w:divBdr>
    </w:div>
    <w:div w:id="744842036">
      <w:bodyDiv w:val="1"/>
      <w:marLeft w:val="0"/>
      <w:marRight w:val="0"/>
      <w:marTop w:val="0"/>
      <w:marBottom w:val="0"/>
      <w:divBdr>
        <w:top w:val="none" w:sz="0" w:space="0" w:color="auto"/>
        <w:left w:val="none" w:sz="0" w:space="0" w:color="auto"/>
        <w:bottom w:val="none" w:sz="0" w:space="0" w:color="auto"/>
        <w:right w:val="none" w:sz="0" w:space="0" w:color="auto"/>
      </w:divBdr>
    </w:div>
    <w:div w:id="748767467">
      <w:bodyDiv w:val="1"/>
      <w:marLeft w:val="0"/>
      <w:marRight w:val="0"/>
      <w:marTop w:val="0"/>
      <w:marBottom w:val="0"/>
      <w:divBdr>
        <w:top w:val="none" w:sz="0" w:space="0" w:color="auto"/>
        <w:left w:val="none" w:sz="0" w:space="0" w:color="auto"/>
        <w:bottom w:val="none" w:sz="0" w:space="0" w:color="auto"/>
        <w:right w:val="none" w:sz="0" w:space="0" w:color="auto"/>
      </w:divBdr>
    </w:div>
    <w:div w:id="755173325">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76874631">
      <w:bodyDiv w:val="1"/>
      <w:marLeft w:val="0"/>
      <w:marRight w:val="0"/>
      <w:marTop w:val="0"/>
      <w:marBottom w:val="0"/>
      <w:divBdr>
        <w:top w:val="none" w:sz="0" w:space="0" w:color="auto"/>
        <w:left w:val="none" w:sz="0" w:space="0" w:color="auto"/>
        <w:bottom w:val="none" w:sz="0" w:space="0" w:color="auto"/>
        <w:right w:val="none" w:sz="0" w:space="0" w:color="auto"/>
      </w:divBdr>
      <w:divsChild>
        <w:div w:id="616761293">
          <w:marLeft w:val="360"/>
          <w:marRight w:val="0"/>
          <w:marTop w:val="60"/>
          <w:marBottom w:val="120"/>
          <w:divBdr>
            <w:top w:val="none" w:sz="0" w:space="0" w:color="auto"/>
            <w:left w:val="none" w:sz="0" w:space="0" w:color="auto"/>
            <w:bottom w:val="none" w:sz="0" w:space="0" w:color="auto"/>
            <w:right w:val="none" w:sz="0" w:space="0" w:color="auto"/>
          </w:divBdr>
        </w:div>
        <w:div w:id="1295677647">
          <w:marLeft w:val="360"/>
          <w:marRight w:val="0"/>
          <w:marTop w:val="60"/>
          <w:marBottom w:val="120"/>
          <w:divBdr>
            <w:top w:val="none" w:sz="0" w:space="0" w:color="auto"/>
            <w:left w:val="none" w:sz="0" w:space="0" w:color="auto"/>
            <w:bottom w:val="none" w:sz="0" w:space="0" w:color="auto"/>
            <w:right w:val="none" w:sz="0" w:space="0" w:color="auto"/>
          </w:divBdr>
        </w:div>
      </w:divsChild>
    </w:div>
    <w:div w:id="779909542">
      <w:bodyDiv w:val="1"/>
      <w:marLeft w:val="0"/>
      <w:marRight w:val="0"/>
      <w:marTop w:val="0"/>
      <w:marBottom w:val="0"/>
      <w:divBdr>
        <w:top w:val="none" w:sz="0" w:space="0" w:color="auto"/>
        <w:left w:val="none" w:sz="0" w:space="0" w:color="auto"/>
        <w:bottom w:val="none" w:sz="0" w:space="0" w:color="auto"/>
        <w:right w:val="none" w:sz="0" w:space="0" w:color="auto"/>
      </w:divBdr>
    </w:div>
    <w:div w:id="794834226">
      <w:bodyDiv w:val="1"/>
      <w:marLeft w:val="0"/>
      <w:marRight w:val="0"/>
      <w:marTop w:val="0"/>
      <w:marBottom w:val="0"/>
      <w:divBdr>
        <w:top w:val="none" w:sz="0" w:space="0" w:color="auto"/>
        <w:left w:val="none" w:sz="0" w:space="0" w:color="auto"/>
        <w:bottom w:val="none" w:sz="0" w:space="0" w:color="auto"/>
        <w:right w:val="none" w:sz="0" w:space="0" w:color="auto"/>
      </w:divBdr>
    </w:div>
    <w:div w:id="80420408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13790607">
      <w:bodyDiv w:val="1"/>
      <w:marLeft w:val="0"/>
      <w:marRight w:val="0"/>
      <w:marTop w:val="0"/>
      <w:marBottom w:val="0"/>
      <w:divBdr>
        <w:top w:val="none" w:sz="0" w:space="0" w:color="auto"/>
        <w:left w:val="none" w:sz="0" w:space="0" w:color="auto"/>
        <w:bottom w:val="none" w:sz="0" w:space="0" w:color="auto"/>
        <w:right w:val="none" w:sz="0" w:space="0" w:color="auto"/>
      </w:divBdr>
    </w:div>
    <w:div w:id="816066994">
      <w:bodyDiv w:val="1"/>
      <w:marLeft w:val="0"/>
      <w:marRight w:val="0"/>
      <w:marTop w:val="0"/>
      <w:marBottom w:val="0"/>
      <w:divBdr>
        <w:top w:val="none" w:sz="0" w:space="0" w:color="auto"/>
        <w:left w:val="none" w:sz="0" w:space="0" w:color="auto"/>
        <w:bottom w:val="none" w:sz="0" w:space="0" w:color="auto"/>
        <w:right w:val="none" w:sz="0" w:space="0" w:color="auto"/>
      </w:divBdr>
    </w:div>
    <w:div w:id="825826653">
      <w:bodyDiv w:val="1"/>
      <w:marLeft w:val="0"/>
      <w:marRight w:val="0"/>
      <w:marTop w:val="0"/>
      <w:marBottom w:val="0"/>
      <w:divBdr>
        <w:top w:val="none" w:sz="0" w:space="0" w:color="auto"/>
        <w:left w:val="none" w:sz="0" w:space="0" w:color="auto"/>
        <w:bottom w:val="none" w:sz="0" w:space="0" w:color="auto"/>
        <w:right w:val="none" w:sz="0" w:space="0" w:color="auto"/>
      </w:divBdr>
    </w:div>
    <w:div w:id="859203475">
      <w:bodyDiv w:val="1"/>
      <w:marLeft w:val="0"/>
      <w:marRight w:val="0"/>
      <w:marTop w:val="0"/>
      <w:marBottom w:val="0"/>
      <w:divBdr>
        <w:top w:val="none" w:sz="0" w:space="0" w:color="auto"/>
        <w:left w:val="none" w:sz="0" w:space="0" w:color="auto"/>
        <w:bottom w:val="none" w:sz="0" w:space="0" w:color="auto"/>
        <w:right w:val="none" w:sz="0" w:space="0" w:color="auto"/>
      </w:divBdr>
    </w:div>
    <w:div w:id="861286698">
      <w:bodyDiv w:val="1"/>
      <w:marLeft w:val="0"/>
      <w:marRight w:val="0"/>
      <w:marTop w:val="0"/>
      <w:marBottom w:val="0"/>
      <w:divBdr>
        <w:top w:val="none" w:sz="0" w:space="0" w:color="auto"/>
        <w:left w:val="none" w:sz="0" w:space="0" w:color="auto"/>
        <w:bottom w:val="none" w:sz="0" w:space="0" w:color="auto"/>
        <w:right w:val="none" w:sz="0" w:space="0" w:color="auto"/>
      </w:divBdr>
    </w:div>
    <w:div w:id="877932583">
      <w:bodyDiv w:val="1"/>
      <w:marLeft w:val="0"/>
      <w:marRight w:val="0"/>
      <w:marTop w:val="0"/>
      <w:marBottom w:val="0"/>
      <w:divBdr>
        <w:top w:val="none" w:sz="0" w:space="0" w:color="auto"/>
        <w:left w:val="none" w:sz="0" w:space="0" w:color="auto"/>
        <w:bottom w:val="none" w:sz="0" w:space="0" w:color="auto"/>
        <w:right w:val="none" w:sz="0" w:space="0" w:color="auto"/>
      </w:divBdr>
    </w:div>
    <w:div w:id="890535641">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762029">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34367906">
      <w:bodyDiv w:val="1"/>
      <w:marLeft w:val="0"/>
      <w:marRight w:val="0"/>
      <w:marTop w:val="0"/>
      <w:marBottom w:val="0"/>
      <w:divBdr>
        <w:top w:val="none" w:sz="0" w:space="0" w:color="auto"/>
        <w:left w:val="none" w:sz="0" w:space="0" w:color="auto"/>
        <w:bottom w:val="none" w:sz="0" w:space="0" w:color="auto"/>
        <w:right w:val="none" w:sz="0" w:space="0" w:color="auto"/>
      </w:divBdr>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71520746">
      <w:bodyDiv w:val="1"/>
      <w:marLeft w:val="0"/>
      <w:marRight w:val="0"/>
      <w:marTop w:val="0"/>
      <w:marBottom w:val="0"/>
      <w:divBdr>
        <w:top w:val="none" w:sz="0" w:space="0" w:color="auto"/>
        <w:left w:val="none" w:sz="0" w:space="0" w:color="auto"/>
        <w:bottom w:val="none" w:sz="0" w:space="0" w:color="auto"/>
        <w:right w:val="none" w:sz="0" w:space="0" w:color="auto"/>
      </w:divBdr>
    </w:div>
    <w:div w:id="996301801">
      <w:bodyDiv w:val="1"/>
      <w:marLeft w:val="0"/>
      <w:marRight w:val="0"/>
      <w:marTop w:val="0"/>
      <w:marBottom w:val="0"/>
      <w:divBdr>
        <w:top w:val="none" w:sz="0" w:space="0" w:color="auto"/>
        <w:left w:val="none" w:sz="0" w:space="0" w:color="auto"/>
        <w:bottom w:val="none" w:sz="0" w:space="0" w:color="auto"/>
        <w:right w:val="none" w:sz="0" w:space="0" w:color="auto"/>
      </w:divBdr>
    </w:div>
    <w:div w:id="1000422873">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36542241">
      <w:bodyDiv w:val="1"/>
      <w:marLeft w:val="0"/>
      <w:marRight w:val="0"/>
      <w:marTop w:val="0"/>
      <w:marBottom w:val="0"/>
      <w:divBdr>
        <w:top w:val="none" w:sz="0" w:space="0" w:color="auto"/>
        <w:left w:val="none" w:sz="0" w:space="0" w:color="auto"/>
        <w:bottom w:val="none" w:sz="0" w:space="0" w:color="auto"/>
        <w:right w:val="none" w:sz="0" w:space="0" w:color="auto"/>
      </w:divBdr>
    </w:div>
    <w:div w:id="1040669499">
      <w:bodyDiv w:val="1"/>
      <w:marLeft w:val="0"/>
      <w:marRight w:val="0"/>
      <w:marTop w:val="0"/>
      <w:marBottom w:val="0"/>
      <w:divBdr>
        <w:top w:val="none" w:sz="0" w:space="0" w:color="auto"/>
        <w:left w:val="none" w:sz="0" w:space="0" w:color="auto"/>
        <w:bottom w:val="none" w:sz="0" w:space="0" w:color="auto"/>
        <w:right w:val="none" w:sz="0" w:space="0" w:color="auto"/>
      </w:divBdr>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32673746">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52872634">
      <w:bodyDiv w:val="1"/>
      <w:marLeft w:val="0"/>
      <w:marRight w:val="0"/>
      <w:marTop w:val="0"/>
      <w:marBottom w:val="0"/>
      <w:divBdr>
        <w:top w:val="none" w:sz="0" w:space="0" w:color="auto"/>
        <w:left w:val="none" w:sz="0" w:space="0" w:color="auto"/>
        <w:bottom w:val="none" w:sz="0" w:space="0" w:color="auto"/>
        <w:right w:val="none" w:sz="0" w:space="0" w:color="auto"/>
      </w:divBdr>
    </w:div>
    <w:div w:id="1162086559">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179588213">
      <w:bodyDiv w:val="1"/>
      <w:marLeft w:val="0"/>
      <w:marRight w:val="0"/>
      <w:marTop w:val="0"/>
      <w:marBottom w:val="0"/>
      <w:divBdr>
        <w:top w:val="none" w:sz="0" w:space="0" w:color="auto"/>
        <w:left w:val="none" w:sz="0" w:space="0" w:color="auto"/>
        <w:bottom w:val="none" w:sz="0" w:space="0" w:color="auto"/>
        <w:right w:val="none" w:sz="0" w:space="0" w:color="auto"/>
      </w:divBdr>
    </w:div>
    <w:div w:id="1188518421">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62298710">
      <w:bodyDiv w:val="1"/>
      <w:marLeft w:val="0"/>
      <w:marRight w:val="0"/>
      <w:marTop w:val="0"/>
      <w:marBottom w:val="0"/>
      <w:divBdr>
        <w:top w:val="none" w:sz="0" w:space="0" w:color="auto"/>
        <w:left w:val="none" w:sz="0" w:space="0" w:color="auto"/>
        <w:bottom w:val="none" w:sz="0" w:space="0" w:color="auto"/>
        <w:right w:val="none" w:sz="0" w:space="0" w:color="auto"/>
      </w:divBdr>
    </w:div>
    <w:div w:id="1266575756">
      <w:bodyDiv w:val="1"/>
      <w:marLeft w:val="0"/>
      <w:marRight w:val="0"/>
      <w:marTop w:val="0"/>
      <w:marBottom w:val="0"/>
      <w:divBdr>
        <w:top w:val="none" w:sz="0" w:space="0" w:color="auto"/>
        <w:left w:val="none" w:sz="0" w:space="0" w:color="auto"/>
        <w:bottom w:val="none" w:sz="0" w:space="0" w:color="auto"/>
        <w:right w:val="none" w:sz="0" w:space="0" w:color="auto"/>
      </w:divBdr>
    </w:div>
    <w:div w:id="1266645703">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04430795">
      <w:bodyDiv w:val="1"/>
      <w:marLeft w:val="0"/>
      <w:marRight w:val="0"/>
      <w:marTop w:val="0"/>
      <w:marBottom w:val="0"/>
      <w:divBdr>
        <w:top w:val="none" w:sz="0" w:space="0" w:color="auto"/>
        <w:left w:val="none" w:sz="0" w:space="0" w:color="auto"/>
        <w:bottom w:val="none" w:sz="0" w:space="0" w:color="auto"/>
        <w:right w:val="none" w:sz="0" w:space="0" w:color="auto"/>
      </w:divBdr>
    </w:div>
    <w:div w:id="1309628406">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16378103">
      <w:bodyDiv w:val="1"/>
      <w:marLeft w:val="0"/>
      <w:marRight w:val="0"/>
      <w:marTop w:val="0"/>
      <w:marBottom w:val="0"/>
      <w:divBdr>
        <w:top w:val="none" w:sz="0" w:space="0" w:color="auto"/>
        <w:left w:val="none" w:sz="0" w:space="0" w:color="auto"/>
        <w:bottom w:val="none" w:sz="0" w:space="0" w:color="auto"/>
        <w:right w:val="none" w:sz="0" w:space="0" w:color="auto"/>
      </w:divBdr>
    </w:div>
    <w:div w:id="1318191658">
      <w:bodyDiv w:val="1"/>
      <w:marLeft w:val="0"/>
      <w:marRight w:val="0"/>
      <w:marTop w:val="0"/>
      <w:marBottom w:val="0"/>
      <w:divBdr>
        <w:top w:val="none" w:sz="0" w:space="0" w:color="auto"/>
        <w:left w:val="none" w:sz="0" w:space="0" w:color="auto"/>
        <w:bottom w:val="none" w:sz="0" w:space="0" w:color="auto"/>
        <w:right w:val="none" w:sz="0" w:space="0" w:color="auto"/>
      </w:divBdr>
    </w:div>
    <w:div w:id="1322272294">
      <w:bodyDiv w:val="1"/>
      <w:marLeft w:val="0"/>
      <w:marRight w:val="0"/>
      <w:marTop w:val="0"/>
      <w:marBottom w:val="0"/>
      <w:divBdr>
        <w:top w:val="none" w:sz="0" w:space="0" w:color="auto"/>
        <w:left w:val="none" w:sz="0" w:space="0" w:color="auto"/>
        <w:bottom w:val="none" w:sz="0" w:space="0" w:color="auto"/>
        <w:right w:val="none" w:sz="0" w:space="0" w:color="auto"/>
      </w:divBdr>
    </w:div>
    <w:div w:id="1325355923">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38574416">
      <w:bodyDiv w:val="1"/>
      <w:marLeft w:val="0"/>
      <w:marRight w:val="0"/>
      <w:marTop w:val="0"/>
      <w:marBottom w:val="0"/>
      <w:divBdr>
        <w:top w:val="none" w:sz="0" w:space="0" w:color="auto"/>
        <w:left w:val="none" w:sz="0" w:space="0" w:color="auto"/>
        <w:bottom w:val="none" w:sz="0" w:space="0" w:color="auto"/>
        <w:right w:val="none" w:sz="0" w:space="0" w:color="auto"/>
      </w:divBdr>
    </w:div>
    <w:div w:id="1349212578">
      <w:bodyDiv w:val="1"/>
      <w:marLeft w:val="0"/>
      <w:marRight w:val="0"/>
      <w:marTop w:val="0"/>
      <w:marBottom w:val="0"/>
      <w:divBdr>
        <w:top w:val="none" w:sz="0" w:space="0" w:color="auto"/>
        <w:left w:val="none" w:sz="0" w:space="0" w:color="auto"/>
        <w:bottom w:val="none" w:sz="0" w:space="0" w:color="auto"/>
        <w:right w:val="none" w:sz="0" w:space="0" w:color="auto"/>
      </w:divBdr>
    </w:div>
    <w:div w:id="1361859321">
      <w:bodyDiv w:val="1"/>
      <w:marLeft w:val="0"/>
      <w:marRight w:val="0"/>
      <w:marTop w:val="0"/>
      <w:marBottom w:val="0"/>
      <w:divBdr>
        <w:top w:val="none" w:sz="0" w:space="0" w:color="auto"/>
        <w:left w:val="none" w:sz="0" w:space="0" w:color="auto"/>
        <w:bottom w:val="none" w:sz="0" w:space="0" w:color="auto"/>
        <w:right w:val="none" w:sz="0" w:space="0" w:color="auto"/>
      </w:divBdr>
    </w:div>
    <w:div w:id="1375154441">
      <w:bodyDiv w:val="1"/>
      <w:marLeft w:val="0"/>
      <w:marRight w:val="0"/>
      <w:marTop w:val="0"/>
      <w:marBottom w:val="0"/>
      <w:divBdr>
        <w:top w:val="none" w:sz="0" w:space="0" w:color="auto"/>
        <w:left w:val="none" w:sz="0" w:space="0" w:color="auto"/>
        <w:bottom w:val="none" w:sz="0" w:space="0" w:color="auto"/>
        <w:right w:val="none" w:sz="0" w:space="0" w:color="auto"/>
      </w:divBdr>
    </w:div>
    <w:div w:id="1376392648">
      <w:bodyDiv w:val="1"/>
      <w:marLeft w:val="0"/>
      <w:marRight w:val="0"/>
      <w:marTop w:val="0"/>
      <w:marBottom w:val="0"/>
      <w:divBdr>
        <w:top w:val="none" w:sz="0" w:space="0" w:color="auto"/>
        <w:left w:val="none" w:sz="0" w:space="0" w:color="auto"/>
        <w:bottom w:val="none" w:sz="0" w:space="0" w:color="auto"/>
        <w:right w:val="none" w:sz="0" w:space="0" w:color="auto"/>
      </w:divBdr>
    </w:div>
    <w:div w:id="1379429811">
      <w:bodyDiv w:val="1"/>
      <w:marLeft w:val="0"/>
      <w:marRight w:val="0"/>
      <w:marTop w:val="0"/>
      <w:marBottom w:val="0"/>
      <w:divBdr>
        <w:top w:val="none" w:sz="0" w:space="0" w:color="auto"/>
        <w:left w:val="none" w:sz="0" w:space="0" w:color="auto"/>
        <w:bottom w:val="none" w:sz="0" w:space="0" w:color="auto"/>
        <w:right w:val="none" w:sz="0" w:space="0" w:color="auto"/>
      </w:divBdr>
    </w:div>
    <w:div w:id="1389496201">
      <w:bodyDiv w:val="1"/>
      <w:marLeft w:val="0"/>
      <w:marRight w:val="0"/>
      <w:marTop w:val="0"/>
      <w:marBottom w:val="0"/>
      <w:divBdr>
        <w:top w:val="none" w:sz="0" w:space="0" w:color="auto"/>
        <w:left w:val="none" w:sz="0" w:space="0" w:color="auto"/>
        <w:bottom w:val="none" w:sz="0" w:space="0" w:color="auto"/>
        <w:right w:val="none" w:sz="0" w:space="0" w:color="auto"/>
      </w:divBdr>
    </w:div>
    <w:div w:id="1423527906">
      <w:bodyDiv w:val="1"/>
      <w:marLeft w:val="0"/>
      <w:marRight w:val="0"/>
      <w:marTop w:val="0"/>
      <w:marBottom w:val="0"/>
      <w:divBdr>
        <w:top w:val="none" w:sz="0" w:space="0" w:color="auto"/>
        <w:left w:val="none" w:sz="0" w:space="0" w:color="auto"/>
        <w:bottom w:val="none" w:sz="0" w:space="0" w:color="auto"/>
        <w:right w:val="none" w:sz="0" w:space="0" w:color="auto"/>
      </w:divBdr>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469471726">
      <w:bodyDiv w:val="1"/>
      <w:marLeft w:val="0"/>
      <w:marRight w:val="0"/>
      <w:marTop w:val="0"/>
      <w:marBottom w:val="0"/>
      <w:divBdr>
        <w:top w:val="none" w:sz="0" w:space="0" w:color="auto"/>
        <w:left w:val="none" w:sz="0" w:space="0" w:color="auto"/>
        <w:bottom w:val="none" w:sz="0" w:space="0" w:color="auto"/>
        <w:right w:val="none" w:sz="0" w:space="0" w:color="auto"/>
      </w:divBdr>
    </w:div>
    <w:div w:id="150446717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36310853">
      <w:bodyDiv w:val="1"/>
      <w:marLeft w:val="0"/>
      <w:marRight w:val="0"/>
      <w:marTop w:val="0"/>
      <w:marBottom w:val="0"/>
      <w:divBdr>
        <w:top w:val="none" w:sz="0" w:space="0" w:color="auto"/>
        <w:left w:val="none" w:sz="0" w:space="0" w:color="auto"/>
        <w:bottom w:val="none" w:sz="0" w:space="0" w:color="auto"/>
        <w:right w:val="none" w:sz="0" w:space="0" w:color="auto"/>
      </w:divBdr>
    </w:div>
    <w:div w:id="1565871219">
      <w:bodyDiv w:val="1"/>
      <w:marLeft w:val="0"/>
      <w:marRight w:val="0"/>
      <w:marTop w:val="0"/>
      <w:marBottom w:val="0"/>
      <w:divBdr>
        <w:top w:val="none" w:sz="0" w:space="0" w:color="auto"/>
        <w:left w:val="none" w:sz="0" w:space="0" w:color="auto"/>
        <w:bottom w:val="none" w:sz="0" w:space="0" w:color="auto"/>
        <w:right w:val="none" w:sz="0" w:space="0" w:color="auto"/>
      </w:divBdr>
    </w:div>
    <w:div w:id="1579049654">
      <w:bodyDiv w:val="1"/>
      <w:marLeft w:val="0"/>
      <w:marRight w:val="0"/>
      <w:marTop w:val="0"/>
      <w:marBottom w:val="0"/>
      <w:divBdr>
        <w:top w:val="none" w:sz="0" w:space="0" w:color="auto"/>
        <w:left w:val="none" w:sz="0" w:space="0" w:color="auto"/>
        <w:bottom w:val="none" w:sz="0" w:space="0" w:color="auto"/>
        <w:right w:val="none" w:sz="0" w:space="0" w:color="auto"/>
      </w:divBdr>
      <w:divsChild>
        <w:div w:id="79450478">
          <w:marLeft w:val="360"/>
          <w:marRight w:val="0"/>
          <w:marTop w:val="60"/>
          <w:marBottom w:val="120"/>
          <w:divBdr>
            <w:top w:val="none" w:sz="0" w:space="0" w:color="auto"/>
            <w:left w:val="none" w:sz="0" w:space="0" w:color="auto"/>
            <w:bottom w:val="none" w:sz="0" w:space="0" w:color="auto"/>
            <w:right w:val="none" w:sz="0" w:space="0" w:color="auto"/>
          </w:divBdr>
        </w:div>
        <w:div w:id="1856261221">
          <w:marLeft w:val="360"/>
          <w:marRight w:val="0"/>
          <w:marTop w:val="60"/>
          <w:marBottom w:val="120"/>
          <w:divBdr>
            <w:top w:val="none" w:sz="0" w:space="0" w:color="auto"/>
            <w:left w:val="none" w:sz="0" w:space="0" w:color="auto"/>
            <w:bottom w:val="none" w:sz="0" w:space="0" w:color="auto"/>
            <w:right w:val="none" w:sz="0" w:space="0" w:color="auto"/>
          </w:divBdr>
        </w:div>
      </w:divsChild>
    </w:div>
    <w:div w:id="1629627197">
      <w:bodyDiv w:val="1"/>
      <w:marLeft w:val="0"/>
      <w:marRight w:val="0"/>
      <w:marTop w:val="0"/>
      <w:marBottom w:val="0"/>
      <w:divBdr>
        <w:top w:val="none" w:sz="0" w:space="0" w:color="auto"/>
        <w:left w:val="none" w:sz="0" w:space="0" w:color="auto"/>
        <w:bottom w:val="none" w:sz="0" w:space="0" w:color="auto"/>
        <w:right w:val="none" w:sz="0" w:space="0" w:color="auto"/>
      </w:divBdr>
    </w:div>
    <w:div w:id="1636332924">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51714796">
      <w:bodyDiv w:val="1"/>
      <w:marLeft w:val="0"/>
      <w:marRight w:val="0"/>
      <w:marTop w:val="0"/>
      <w:marBottom w:val="0"/>
      <w:divBdr>
        <w:top w:val="none" w:sz="0" w:space="0" w:color="auto"/>
        <w:left w:val="none" w:sz="0" w:space="0" w:color="auto"/>
        <w:bottom w:val="none" w:sz="0" w:space="0" w:color="auto"/>
        <w:right w:val="none" w:sz="0" w:space="0" w:color="auto"/>
      </w:divBdr>
    </w:div>
    <w:div w:id="1660767305">
      <w:bodyDiv w:val="1"/>
      <w:marLeft w:val="0"/>
      <w:marRight w:val="0"/>
      <w:marTop w:val="0"/>
      <w:marBottom w:val="0"/>
      <w:divBdr>
        <w:top w:val="none" w:sz="0" w:space="0" w:color="auto"/>
        <w:left w:val="none" w:sz="0" w:space="0" w:color="auto"/>
        <w:bottom w:val="none" w:sz="0" w:space="0" w:color="auto"/>
        <w:right w:val="none" w:sz="0" w:space="0" w:color="auto"/>
      </w:divBdr>
    </w:div>
    <w:div w:id="1667853547">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335058">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697847889">
      <w:bodyDiv w:val="1"/>
      <w:marLeft w:val="0"/>
      <w:marRight w:val="0"/>
      <w:marTop w:val="0"/>
      <w:marBottom w:val="0"/>
      <w:divBdr>
        <w:top w:val="none" w:sz="0" w:space="0" w:color="auto"/>
        <w:left w:val="none" w:sz="0" w:space="0" w:color="auto"/>
        <w:bottom w:val="none" w:sz="0" w:space="0" w:color="auto"/>
        <w:right w:val="none" w:sz="0" w:space="0" w:color="auto"/>
      </w:divBdr>
    </w:div>
    <w:div w:id="1708408869">
      <w:bodyDiv w:val="1"/>
      <w:marLeft w:val="0"/>
      <w:marRight w:val="0"/>
      <w:marTop w:val="0"/>
      <w:marBottom w:val="0"/>
      <w:divBdr>
        <w:top w:val="none" w:sz="0" w:space="0" w:color="auto"/>
        <w:left w:val="none" w:sz="0" w:space="0" w:color="auto"/>
        <w:bottom w:val="none" w:sz="0" w:space="0" w:color="auto"/>
        <w:right w:val="none" w:sz="0" w:space="0" w:color="auto"/>
      </w:divBdr>
    </w:div>
    <w:div w:id="1719939878">
      <w:bodyDiv w:val="1"/>
      <w:marLeft w:val="0"/>
      <w:marRight w:val="0"/>
      <w:marTop w:val="0"/>
      <w:marBottom w:val="0"/>
      <w:divBdr>
        <w:top w:val="none" w:sz="0" w:space="0" w:color="auto"/>
        <w:left w:val="none" w:sz="0" w:space="0" w:color="auto"/>
        <w:bottom w:val="none" w:sz="0" w:space="0" w:color="auto"/>
        <w:right w:val="none" w:sz="0" w:space="0" w:color="auto"/>
      </w:divBdr>
    </w:div>
    <w:div w:id="1748264608">
      <w:bodyDiv w:val="1"/>
      <w:marLeft w:val="0"/>
      <w:marRight w:val="0"/>
      <w:marTop w:val="0"/>
      <w:marBottom w:val="0"/>
      <w:divBdr>
        <w:top w:val="none" w:sz="0" w:space="0" w:color="auto"/>
        <w:left w:val="none" w:sz="0" w:space="0" w:color="auto"/>
        <w:bottom w:val="none" w:sz="0" w:space="0" w:color="auto"/>
        <w:right w:val="none" w:sz="0" w:space="0" w:color="auto"/>
      </w:divBdr>
    </w:div>
    <w:div w:id="1760323000">
      <w:bodyDiv w:val="1"/>
      <w:marLeft w:val="0"/>
      <w:marRight w:val="0"/>
      <w:marTop w:val="0"/>
      <w:marBottom w:val="0"/>
      <w:divBdr>
        <w:top w:val="none" w:sz="0" w:space="0" w:color="auto"/>
        <w:left w:val="none" w:sz="0" w:space="0" w:color="auto"/>
        <w:bottom w:val="none" w:sz="0" w:space="0" w:color="auto"/>
        <w:right w:val="none" w:sz="0" w:space="0" w:color="auto"/>
      </w:divBdr>
    </w:div>
    <w:div w:id="1770270076">
      <w:bodyDiv w:val="1"/>
      <w:marLeft w:val="0"/>
      <w:marRight w:val="0"/>
      <w:marTop w:val="0"/>
      <w:marBottom w:val="0"/>
      <w:divBdr>
        <w:top w:val="none" w:sz="0" w:space="0" w:color="auto"/>
        <w:left w:val="none" w:sz="0" w:space="0" w:color="auto"/>
        <w:bottom w:val="none" w:sz="0" w:space="0" w:color="auto"/>
        <w:right w:val="none" w:sz="0" w:space="0" w:color="auto"/>
      </w:divBdr>
    </w:div>
    <w:div w:id="1771195620">
      <w:bodyDiv w:val="1"/>
      <w:marLeft w:val="0"/>
      <w:marRight w:val="0"/>
      <w:marTop w:val="0"/>
      <w:marBottom w:val="0"/>
      <w:divBdr>
        <w:top w:val="none" w:sz="0" w:space="0" w:color="auto"/>
        <w:left w:val="none" w:sz="0" w:space="0" w:color="auto"/>
        <w:bottom w:val="none" w:sz="0" w:space="0" w:color="auto"/>
        <w:right w:val="none" w:sz="0" w:space="0" w:color="auto"/>
      </w:divBdr>
    </w:div>
    <w:div w:id="177119721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1679391">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787390245">
      <w:bodyDiv w:val="1"/>
      <w:marLeft w:val="0"/>
      <w:marRight w:val="0"/>
      <w:marTop w:val="0"/>
      <w:marBottom w:val="0"/>
      <w:divBdr>
        <w:top w:val="none" w:sz="0" w:space="0" w:color="auto"/>
        <w:left w:val="none" w:sz="0" w:space="0" w:color="auto"/>
        <w:bottom w:val="none" w:sz="0" w:space="0" w:color="auto"/>
        <w:right w:val="none" w:sz="0" w:space="0" w:color="auto"/>
      </w:divBdr>
      <w:divsChild>
        <w:div w:id="2064791705">
          <w:marLeft w:val="360"/>
          <w:marRight w:val="0"/>
          <w:marTop w:val="60"/>
          <w:marBottom w:val="120"/>
          <w:divBdr>
            <w:top w:val="none" w:sz="0" w:space="0" w:color="auto"/>
            <w:left w:val="none" w:sz="0" w:space="0" w:color="auto"/>
            <w:bottom w:val="none" w:sz="0" w:space="0" w:color="auto"/>
            <w:right w:val="none" w:sz="0" w:space="0" w:color="auto"/>
          </w:divBdr>
        </w:div>
        <w:div w:id="1118639694">
          <w:marLeft w:val="360"/>
          <w:marRight w:val="0"/>
          <w:marTop w:val="60"/>
          <w:marBottom w:val="120"/>
          <w:divBdr>
            <w:top w:val="none" w:sz="0" w:space="0" w:color="auto"/>
            <w:left w:val="none" w:sz="0" w:space="0" w:color="auto"/>
            <w:bottom w:val="none" w:sz="0" w:space="0" w:color="auto"/>
            <w:right w:val="none" w:sz="0" w:space="0" w:color="auto"/>
          </w:divBdr>
        </w:div>
      </w:divsChild>
    </w:div>
    <w:div w:id="1788501879">
      <w:bodyDiv w:val="1"/>
      <w:marLeft w:val="0"/>
      <w:marRight w:val="0"/>
      <w:marTop w:val="0"/>
      <w:marBottom w:val="0"/>
      <w:divBdr>
        <w:top w:val="none" w:sz="0" w:space="0" w:color="auto"/>
        <w:left w:val="none" w:sz="0" w:space="0" w:color="auto"/>
        <w:bottom w:val="none" w:sz="0" w:space="0" w:color="auto"/>
        <w:right w:val="none" w:sz="0" w:space="0" w:color="auto"/>
      </w:divBdr>
    </w:div>
    <w:div w:id="1792287428">
      <w:bodyDiv w:val="1"/>
      <w:marLeft w:val="0"/>
      <w:marRight w:val="0"/>
      <w:marTop w:val="0"/>
      <w:marBottom w:val="0"/>
      <w:divBdr>
        <w:top w:val="none" w:sz="0" w:space="0" w:color="auto"/>
        <w:left w:val="none" w:sz="0" w:space="0" w:color="auto"/>
        <w:bottom w:val="none" w:sz="0" w:space="0" w:color="auto"/>
        <w:right w:val="none" w:sz="0" w:space="0" w:color="auto"/>
      </w:divBdr>
    </w:div>
    <w:div w:id="1799565551">
      <w:bodyDiv w:val="1"/>
      <w:marLeft w:val="0"/>
      <w:marRight w:val="0"/>
      <w:marTop w:val="0"/>
      <w:marBottom w:val="0"/>
      <w:divBdr>
        <w:top w:val="none" w:sz="0" w:space="0" w:color="auto"/>
        <w:left w:val="none" w:sz="0" w:space="0" w:color="auto"/>
        <w:bottom w:val="none" w:sz="0" w:space="0" w:color="auto"/>
        <w:right w:val="none" w:sz="0" w:space="0" w:color="auto"/>
      </w:divBdr>
    </w:div>
    <w:div w:id="1802067812">
      <w:bodyDiv w:val="1"/>
      <w:marLeft w:val="0"/>
      <w:marRight w:val="0"/>
      <w:marTop w:val="0"/>
      <w:marBottom w:val="0"/>
      <w:divBdr>
        <w:top w:val="none" w:sz="0" w:space="0" w:color="auto"/>
        <w:left w:val="none" w:sz="0" w:space="0" w:color="auto"/>
        <w:bottom w:val="none" w:sz="0" w:space="0" w:color="auto"/>
        <w:right w:val="none" w:sz="0" w:space="0" w:color="auto"/>
      </w:divBdr>
    </w:div>
    <w:div w:id="1806703968">
      <w:bodyDiv w:val="1"/>
      <w:marLeft w:val="0"/>
      <w:marRight w:val="0"/>
      <w:marTop w:val="0"/>
      <w:marBottom w:val="0"/>
      <w:divBdr>
        <w:top w:val="none" w:sz="0" w:space="0" w:color="auto"/>
        <w:left w:val="none" w:sz="0" w:space="0" w:color="auto"/>
        <w:bottom w:val="none" w:sz="0" w:space="0" w:color="auto"/>
        <w:right w:val="none" w:sz="0" w:space="0" w:color="auto"/>
      </w:divBdr>
    </w:div>
    <w:div w:id="1808549542">
      <w:bodyDiv w:val="1"/>
      <w:marLeft w:val="0"/>
      <w:marRight w:val="0"/>
      <w:marTop w:val="0"/>
      <w:marBottom w:val="0"/>
      <w:divBdr>
        <w:top w:val="none" w:sz="0" w:space="0" w:color="auto"/>
        <w:left w:val="none" w:sz="0" w:space="0" w:color="auto"/>
        <w:bottom w:val="none" w:sz="0" w:space="0" w:color="auto"/>
        <w:right w:val="none" w:sz="0" w:space="0" w:color="auto"/>
      </w:divBdr>
    </w:div>
    <w:div w:id="1815679166">
      <w:bodyDiv w:val="1"/>
      <w:marLeft w:val="0"/>
      <w:marRight w:val="0"/>
      <w:marTop w:val="0"/>
      <w:marBottom w:val="0"/>
      <w:divBdr>
        <w:top w:val="none" w:sz="0" w:space="0" w:color="auto"/>
        <w:left w:val="none" w:sz="0" w:space="0" w:color="auto"/>
        <w:bottom w:val="none" w:sz="0" w:space="0" w:color="auto"/>
        <w:right w:val="none" w:sz="0" w:space="0" w:color="auto"/>
      </w:divBdr>
    </w:div>
    <w:div w:id="1818260355">
      <w:bodyDiv w:val="1"/>
      <w:marLeft w:val="0"/>
      <w:marRight w:val="0"/>
      <w:marTop w:val="0"/>
      <w:marBottom w:val="0"/>
      <w:divBdr>
        <w:top w:val="none" w:sz="0" w:space="0" w:color="auto"/>
        <w:left w:val="none" w:sz="0" w:space="0" w:color="auto"/>
        <w:bottom w:val="none" w:sz="0" w:space="0" w:color="auto"/>
        <w:right w:val="none" w:sz="0" w:space="0" w:color="auto"/>
      </w:divBdr>
    </w:div>
    <w:div w:id="1842890500">
      <w:bodyDiv w:val="1"/>
      <w:marLeft w:val="0"/>
      <w:marRight w:val="0"/>
      <w:marTop w:val="0"/>
      <w:marBottom w:val="0"/>
      <w:divBdr>
        <w:top w:val="none" w:sz="0" w:space="0" w:color="auto"/>
        <w:left w:val="none" w:sz="0" w:space="0" w:color="auto"/>
        <w:bottom w:val="none" w:sz="0" w:space="0" w:color="auto"/>
        <w:right w:val="none" w:sz="0" w:space="0" w:color="auto"/>
      </w:divBdr>
    </w:div>
    <w:div w:id="1855875706">
      <w:bodyDiv w:val="1"/>
      <w:marLeft w:val="0"/>
      <w:marRight w:val="0"/>
      <w:marTop w:val="0"/>
      <w:marBottom w:val="0"/>
      <w:divBdr>
        <w:top w:val="none" w:sz="0" w:space="0" w:color="auto"/>
        <w:left w:val="none" w:sz="0" w:space="0" w:color="auto"/>
        <w:bottom w:val="none" w:sz="0" w:space="0" w:color="auto"/>
        <w:right w:val="none" w:sz="0" w:space="0" w:color="auto"/>
      </w:divBdr>
    </w:div>
    <w:div w:id="1864828448">
      <w:bodyDiv w:val="1"/>
      <w:marLeft w:val="0"/>
      <w:marRight w:val="0"/>
      <w:marTop w:val="0"/>
      <w:marBottom w:val="0"/>
      <w:divBdr>
        <w:top w:val="none" w:sz="0" w:space="0" w:color="auto"/>
        <w:left w:val="none" w:sz="0" w:space="0" w:color="auto"/>
        <w:bottom w:val="none" w:sz="0" w:space="0" w:color="auto"/>
        <w:right w:val="none" w:sz="0" w:space="0" w:color="auto"/>
      </w:divBdr>
    </w:div>
    <w:div w:id="1881430059">
      <w:bodyDiv w:val="1"/>
      <w:marLeft w:val="0"/>
      <w:marRight w:val="0"/>
      <w:marTop w:val="0"/>
      <w:marBottom w:val="0"/>
      <w:divBdr>
        <w:top w:val="none" w:sz="0" w:space="0" w:color="auto"/>
        <w:left w:val="none" w:sz="0" w:space="0" w:color="auto"/>
        <w:bottom w:val="none" w:sz="0" w:space="0" w:color="auto"/>
        <w:right w:val="none" w:sz="0" w:space="0" w:color="auto"/>
      </w:divBdr>
    </w:div>
    <w:div w:id="1888566017">
      <w:bodyDiv w:val="1"/>
      <w:marLeft w:val="0"/>
      <w:marRight w:val="0"/>
      <w:marTop w:val="0"/>
      <w:marBottom w:val="0"/>
      <w:divBdr>
        <w:top w:val="none" w:sz="0" w:space="0" w:color="auto"/>
        <w:left w:val="none" w:sz="0" w:space="0" w:color="auto"/>
        <w:bottom w:val="none" w:sz="0" w:space="0" w:color="auto"/>
        <w:right w:val="none" w:sz="0" w:space="0" w:color="auto"/>
      </w:divBdr>
    </w:div>
    <w:div w:id="1896893007">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1940016586">
      <w:bodyDiv w:val="1"/>
      <w:marLeft w:val="0"/>
      <w:marRight w:val="0"/>
      <w:marTop w:val="0"/>
      <w:marBottom w:val="0"/>
      <w:divBdr>
        <w:top w:val="none" w:sz="0" w:space="0" w:color="auto"/>
        <w:left w:val="none" w:sz="0" w:space="0" w:color="auto"/>
        <w:bottom w:val="none" w:sz="0" w:space="0" w:color="auto"/>
        <w:right w:val="none" w:sz="0" w:space="0" w:color="auto"/>
      </w:divBdr>
    </w:div>
    <w:div w:id="1945916746">
      <w:bodyDiv w:val="1"/>
      <w:marLeft w:val="0"/>
      <w:marRight w:val="0"/>
      <w:marTop w:val="0"/>
      <w:marBottom w:val="0"/>
      <w:divBdr>
        <w:top w:val="none" w:sz="0" w:space="0" w:color="auto"/>
        <w:left w:val="none" w:sz="0" w:space="0" w:color="auto"/>
        <w:bottom w:val="none" w:sz="0" w:space="0" w:color="auto"/>
        <w:right w:val="none" w:sz="0" w:space="0" w:color="auto"/>
      </w:divBdr>
    </w:div>
    <w:div w:id="1957712499">
      <w:bodyDiv w:val="1"/>
      <w:marLeft w:val="0"/>
      <w:marRight w:val="0"/>
      <w:marTop w:val="0"/>
      <w:marBottom w:val="0"/>
      <w:divBdr>
        <w:top w:val="none" w:sz="0" w:space="0" w:color="auto"/>
        <w:left w:val="none" w:sz="0" w:space="0" w:color="auto"/>
        <w:bottom w:val="none" w:sz="0" w:space="0" w:color="auto"/>
        <w:right w:val="none" w:sz="0" w:space="0" w:color="auto"/>
      </w:divBdr>
    </w:div>
    <w:div w:id="1969896331">
      <w:bodyDiv w:val="1"/>
      <w:marLeft w:val="0"/>
      <w:marRight w:val="0"/>
      <w:marTop w:val="0"/>
      <w:marBottom w:val="0"/>
      <w:divBdr>
        <w:top w:val="none" w:sz="0" w:space="0" w:color="auto"/>
        <w:left w:val="none" w:sz="0" w:space="0" w:color="auto"/>
        <w:bottom w:val="none" w:sz="0" w:space="0" w:color="auto"/>
        <w:right w:val="none" w:sz="0" w:space="0" w:color="auto"/>
      </w:divBdr>
    </w:div>
    <w:div w:id="1973360662">
      <w:bodyDiv w:val="1"/>
      <w:marLeft w:val="0"/>
      <w:marRight w:val="0"/>
      <w:marTop w:val="0"/>
      <w:marBottom w:val="0"/>
      <w:divBdr>
        <w:top w:val="none" w:sz="0" w:space="0" w:color="auto"/>
        <w:left w:val="none" w:sz="0" w:space="0" w:color="auto"/>
        <w:bottom w:val="none" w:sz="0" w:space="0" w:color="auto"/>
        <w:right w:val="none" w:sz="0" w:space="0" w:color="auto"/>
      </w:divBdr>
    </w:div>
    <w:div w:id="1982340085">
      <w:bodyDiv w:val="1"/>
      <w:marLeft w:val="0"/>
      <w:marRight w:val="0"/>
      <w:marTop w:val="0"/>
      <w:marBottom w:val="0"/>
      <w:divBdr>
        <w:top w:val="none" w:sz="0" w:space="0" w:color="auto"/>
        <w:left w:val="none" w:sz="0" w:space="0" w:color="auto"/>
        <w:bottom w:val="none" w:sz="0" w:space="0" w:color="auto"/>
        <w:right w:val="none" w:sz="0" w:space="0" w:color="auto"/>
      </w:divBdr>
    </w:div>
    <w:div w:id="1984043781">
      <w:bodyDiv w:val="1"/>
      <w:marLeft w:val="0"/>
      <w:marRight w:val="0"/>
      <w:marTop w:val="0"/>
      <w:marBottom w:val="0"/>
      <w:divBdr>
        <w:top w:val="none" w:sz="0" w:space="0" w:color="auto"/>
        <w:left w:val="none" w:sz="0" w:space="0" w:color="auto"/>
        <w:bottom w:val="none" w:sz="0" w:space="0" w:color="auto"/>
        <w:right w:val="none" w:sz="0" w:space="0" w:color="auto"/>
      </w:divBdr>
    </w:div>
    <w:div w:id="19878512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35763745">
      <w:bodyDiv w:val="1"/>
      <w:marLeft w:val="0"/>
      <w:marRight w:val="0"/>
      <w:marTop w:val="0"/>
      <w:marBottom w:val="0"/>
      <w:divBdr>
        <w:top w:val="none" w:sz="0" w:space="0" w:color="auto"/>
        <w:left w:val="none" w:sz="0" w:space="0" w:color="auto"/>
        <w:bottom w:val="none" w:sz="0" w:space="0" w:color="auto"/>
        <w:right w:val="none" w:sz="0" w:space="0" w:color="auto"/>
      </w:divBdr>
    </w:div>
    <w:div w:id="2066836413">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076313278">
      <w:bodyDiv w:val="1"/>
      <w:marLeft w:val="0"/>
      <w:marRight w:val="0"/>
      <w:marTop w:val="0"/>
      <w:marBottom w:val="0"/>
      <w:divBdr>
        <w:top w:val="none" w:sz="0" w:space="0" w:color="auto"/>
        <w:left w:val="none" w:sz="0" w:space="0" w:color="auto"/>
        <w:bottom w:val="none" w:sz="0" w:space="0" w:color="auto"/>
        <w:right w:val="none" w:sz="0" w:space="0" w:color="auto"/>
      </w:divBdr>
    </w:div>
    <w:div w:id="2089568369">
      <w:bodyDiv w:val="1"/>
      <w:marLeft w:val="0"/>
      <w:marRight w:val="0"/>
      <w:marTop w:val="0"/>
      <w:marBottom w:val="0"/>
      <w:divBdr>
        <w:top w:val="none" w:sz="0" w:space="0" w:color="auto"/>
        <w:left w:val="none" w:sz="0" w:space="0" w:color="auto"/>
        <w:bottom w:val="none" w:sz="0" w:space="0" w:color="auto"/>
        <w:right w:val="none" w:sz="0" w:space="0" w:color="auto"/>
      </w:divBdr>
    </w:div>
    <w:div w:id="2098478227">
      <w:bodyDiv w:val="1"/>
      <w:marLeft w:val="0"/>
      <w:marRight w:val="0"/>
      <w:marTop w:val="0"/>
      <w:marBottom w:val="0"/>
      <w:divBdr>
        <w:top w:val="none" w:sz="0" w:space="0" w:color="auto"/>
        <w:left w:val="none" w:sz="0" w:space="0" w:color="auto"/>
        <w:bottom w:val="none" w:sz="0" w:space="0" w:color="auto"/>
        <w:right w:val="none" w:sz="0" w:space="0" w:color="auto"/>
      </w:divBdr>
    </w:div>
    <w:div w:id="2133741614">
      <w:bodyDiv w:val="1"/>
      <w:marLeft w:val="0"/>
      <w:marRight w:val="0"/>
      <w:marTop w:val="0"/>
      <w:marBottom w:val="0"/>
      <w:divBdr>
        <w:top w:val="none" w:sz="0" w:space="0" w:color="auto"/>
        <w:left w:val="none" w:sz="0" w:space="0" w:color="auto"/>
        <w:bottom w:val="none" w:sz="0" w:space="0" w:color="auto"/>
        <w:right w:val="none" w:sz="0" w:space="0" w:color="auto"/>
      </w:divBdr>
    </w:div>
    <w:div w:id="214423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A825823-1E91-4DDD-A2EE-28C6FB6602DC}">
  <ds:schemaRefs>
    <ds:schemaRef ds:uri="http://schemas.microsoft.com/sharepoint/v3/contenttype/forms"/>
  </ds:schemaRefs>
</ds:datastoreItem>
</file>

<file path=customXml/itemProps2.xml><?xml version="1.0" encoding="utf-8"?>
<ds:datastoreItem xmlns:ds="http://schemas.openxmlformats.org/officeDocument/2006/customXml" ds:itemID="{D6D29E70-3CCB-439E-9BB4-5AC7D04DDAFA}">
  <ds:schemaRefs>
    <ds:schemaRef ds:uri="http://schemas.openxmlformats.org/officeDocument/2006/bibliography"/>
  </ds:schemaRefs>
</ds:datastoreItem>
</file>

<file path=customXml/itemProps3.xml><?xml version="1.0" encoding="utf-8"?>
<ds:datastoreItem xmlns:ds="http://schemas.openxmlformats.org/officeDocument/2006/customXml" ds:itemID="{430AE555-A431-474D-A9D5-90380391F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747541-851F-4AD7-892C-DC7B9AAF8CF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58E28E-ACF6-42F4-A725-D6B87C4B50D6}">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4640</Words>
  <Characters>26448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2025-05-07T12:53:00Z</dcterms:created>
  <dcterms:modified xsi:type="dcterms:W3CDTF">2025-05-09T01:31:00Z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chnical Type">
    <vt:lpwstr/>
  </property>
  <property fmtid="{D5CDD505-2E9C-101B-9397-08002B2CF9AE}" pid="3" name="Document Type">
    <vt:lpwstr/>
  </property>
  <property fmtid="{D5CDD505-2E9C-101B-9397-08002B2CF9AE}" pid="4" name="ContentTypeId">
    <vt:lpwstr>0x010100B6A3FA8BDB20E243B54F73D0287F40B2</vt:lpwstr>
  </property>
  <property fmtid="{D5CDD505-2E9C-101B-9397-08002B2CF9AE}" pid="5" name="MSIP_Label_83bcef13-7cac-433f-ba1d-47a323951816_Enabled">
    <vt:lpwstr>true</vt:lpwstr>
  </property>
  <property fmtid="{D5CDD505-2E9C-101B-9397-08002B2CF9AE}" pid="6" name="MSIP_Label_83bcef13-7cac-433f-ba1d-47a323951816_SetDate">
    <vt:lpwstr>2023-07-25T21:17:43Z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441bd4a0-ee75-456a-be05-fc411bf2161a</vt:lpwstr>
  </property>
  <property fmtid="{D5CDD505-2E9C-101B-9397-08002B2CF9AE}" pid="11" name="MSIP_Label_83bcef13-7cac-433f-ba1d-47a323951816_ContentBits">
    <vt:lpwstr>0</vt:lpwstr>
  </property>
</Properties>
</file>